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2FF4242F" wp14:editId="4F8D8AD6">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7E0C" w:rsidRDefault="002D7E0C"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Default="00DC5D8B" w:rsidP="00B424F4">
      <w:pPr>
        <w:rPr>
          <w:rFonts w:eastAsia="Calibri"/>
          <w:sz w:val="28"/>
          <w:szCs w:val="28"/>
        </w:rPr>
      </w:pPr>
    </w:p>
    <w:p w:rsidR="00DC5D8B" w:rsidRPr="007D0935" w:rsidRDefault="00DC5D8B" w:rsidP="00B424F4">
      <w:pPr>
        <w:rPr>
          <w:rFonts w:eastAsia="Calibri"/>
          <w:sz w:val="28"/>
          <w:szCs w:val="28"/>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9C7EBA" w:rsidRPr="009C7EBA" w:rsidRDefault="009C7EBA" w:rsidP="009C7EBA">
      <w:pPr>
        <w:tabs>
          <w:tab w:val="left" w:pos="5010"/>
        </w:tabs>
        <w:suppressAutoHyphens/>
        <w:ind w:right="639"/>
        <w:jc w:val="center"/>
        <w:rPr>
          <w:b/>
          <w:sz w:val="28"/>
          <w:szCs w:val="28"/>
        </w:rPr>
      </w:pPr>
      <w:r w:rsidRPr="009C7EBA">
        <w:rPr>
          <w:b/>
          <w:sz w:val="28"/>
          <w:szCs w:val="28"/>
        </w:rPr>
        <w:t xml:space="preserve">на право заключения </w:t>
      </w:r>
      <w:r w:rsidR="00926965" w:rsidRPr="00926965">
        <w:rPr>
          <w:b/>
          <w:sz w:val="28"/>
          <w:szCs w:val="28"/>
        </w:rPr>
        <w:t>договора выполнения работ по созданию единой информационной учетной системы на базе SAP ERP</w:t>
      </w:r>
      <w:r w:rsidRPr="009C7EBA">
        <w:rPr>
          <w:b/>
          <w:sz w:val="28"/>
          <w:szCs w:val="28"/>
        </w:rPr>
        <w:t xml:space="preserve"> для нужд Некоммерческой организации Фонд развития Центра разработки и</w:t>
      </w:r>
    </w:p>
    <w:p w:rsidR="00E02330" w:rsidRDefault="009C7EBA" w:rsidP="009C7EBA">
      <w:pPr>
        <w:tabs>
          <w:tab w:val="left" w:pos="5010"/>
        </w:tabs>
        <w:suppressAutoHyphens/>
        <w:ind w:right="639"/>
        <w:jc w:val="center"/>
        <w:rPr>
          <w:sz w:val="22"/>
          <w:szCs w:val="20"/>
        </w:rPr>
      </w:pPr>
      <w:r w:rsidRPr="009C7EBA">
        <w:rPr>
          <w:b/>
          <w:sz w:val="28"/>
          <w:szCs w:val="28"/>
        </w:rPr>
        <w:t>коммерциализации новых технологий</w:t>
      </w: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926965" w:rsidRPr="00926965">
        <w:t>з-13-40102/86</w:t>
      </w:r>
      <w:r w:rsidRPr="00CE5219">
        <w:t xml:space="preserve"> </w:t>
      </w:r>
      <w:r w:rsidR="00DF3CD4">
        <w:t xml:space="preserve">от </w:t>
      </w:r>
      <w:r w:rsidR="00181D33" w:rsidRPr="00181D33">
        <w:t>«</w:t>
      </w:r>
      <w:r w:rsidR="00926965">
        <w:t>30</w:t>
      </w:r>
      <w:r w:rsidR="00181D33" w:rsidRPr="00181D33">
        <w:t xml:space="preserve">» </w:t>
      </w:r>
      <w:r w:rsidR="00926965">
        <w:t>ма</w:t>
      </w:r>
      <w:r w:rsidR="009C7EBA">
        <w:t>я</w:t>
      </w:r>
      <w:r w:rsidR="00181D33" w:rsidRPr="00181D33">
        <w:t xml:space="preserve"> 2013 года</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257118">
        <w:t>«</w:t>
      </w:r>
      <w:r w:rsidR="00C65096">
        <w:t>12</w:t>
      </w:r>
      <w:r w:rsidRPr="00257118">
        <w:t xml:space="preserve">» </w:t>
      </w:r>
      <w:r w:rsidR="00C65096">
        <w:t>августа</w:t>
      </w:r>
      <w:r w:rsidR="00B52BD5">
        <w:t xml:space="preserve"> </w:t>
      </w:r>
      <w:r w:rsidRPr="00CE5219">
        <w:t>201</w:t>
      </w:r>
      <w:r w:rsidR="00E02330">
        <w:t>3</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166465">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166465">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3C72C2">
          <w:rPr>
            <w:webHidden/>
          </w:rPr>
          <w:fldChar w:fldCharType="begin"/>
        </w:r>
        <w:r w:rsidR="003C72C2">
          <w:rPr>
            <w:webHidden/>
          </w:rPr>
          <w:instrText xml:space="preserve"> PAGEREF _Toc353985054 \h </w:instrText>
        </w:r>
        <w:r w:rsidR="003C72C2">
          <w:rPr>
            <w:webHidden/>
          </w:rPr>
        </w:r>
        <w:r w:rsidR="003C72C2">
          <w:rPr>
            <w:webHidden/>
          </w:rPr>
          <w:fldChar w:fldCharType="separate"/>
        </w:r>
        <w:r w:rsidR="003C72C2">
          <w:rPr>
            <w:webHidden/>
          </w:rPr>
          <w:t>6</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3C72C2">
          <w:rPr>
            <w:webHidden/>
          </w:rPr>
          <w:t>7</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3C72C2">
          <w:rPr>
            <w:webHidden/>
          </w:rPr>
          <w:fldChar w:fldCharType="begin"/>
        </w:r>
        <w:r w:rsidR="003C72C2">
          <w:rPr>
            <w:webHidden/>
          </w:rPr>
          <w:instrText xml:space="preserve"> PAGEREF _Toc353985056 \h </w:instrText>
        </w:r>
        <w:r w:rsidR="003C72C2">
          <w:rPr>
            <w:webHidden/>
          </w:rPr>
        </w:r>
        <w:r w:rsidR="003C72C2">
          <w:rPr>
            <w:webHidden/>
          </w:rPr>
          <w:fldChar w:fldCharType="separate"/>
        </w:r>
        <w:r w:rsidR="003C72C2">
          <w:rPr>
            <w:webHidden/>
          </w:rPr>
          <w:t>7</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3C72C2">
          <w:rPr>
            <w:webHidden/>
          </w:rPr>
          <w:fldChar w:fldCharType="begin"/>
        </w:r>
        <w:r w:rsidR="003C72C2">
          <w:rPr>
            <w:webHidden/>
          </w:rPr>
          <w:instrText xml:space="preserve"> PAGEREF _Toc353985058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3C72C2">
          <w:rPr>
            <w:webHidden/>
          </w:rPr>
          <w:fldChar w:fldCharType="begin"/>
        </w:r>
        <w:r w:rsidR="003C72C2">
          <w:rPr>
            <w:webHidden/>
          </w:rPr>
          <w:instrText xml:space="preserve"> PAGEREF _Toc353985059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166465">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166465">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3C72C2">
          <w:rPr>
            <w:webHidden/>
          </w:rPr>
          <w:fldChar w:fldCharType="begin"/>
        </w:r>
        <w:r w:rsidR="003C72C2">
          <w:rPr>
            <w:webHidden/>
          </w:rPr>
          <w:instrText xml:space="preserve"> PAGEREF _Toc353985062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3C72C2">
          <w:rPr>
            <w:webHidden/>
          </w:rPr>
          <w:fldChar w:fldCharType="begin"/>
        </w:r>
        <w:r w:rsidR="003C72C2">
          <w:rPr>
            <w:webHidden/>
          </w:rPr>
          <w:instrText xml:space="preserve"> PAGEREF _Toc353985063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3C72C2">
          <w:rPr>
            <w:webHidden/>
          </w:rPr>
          <w:fldChar w:fldCharType="begin"/>
        </w:r>
        <w:r w:rsidR="003C72C2">
          <w:rPr>
            <w:webHidden/>
          </w:rPr>
          <w:instrText xml:space="preserve"> PAGEREF _Toc353985064 \h </w:instrText>
        </w:r>
        <w:r w:rsidR="003C72C2">
          <w:rPr>
            <w:webHidden/>
          </w:rPr>
        </w:r>
        <w:r w:rsidR="003C72C2">
          <w:rPr>
            <w:webHidden/>
          </w:rPr>
          <w:fldChar w:fldCharType="separate"/>
        </w:r>
        <w:r w:rsidR="003C72C2">
          <w:rPr>
            <w:webHidden/>
          </w:rPr>
          <w:t>11</w:t>
        </w:r>
        <w:r w:rsidR="003C72C2">
          <w:rPr>
            <w:webHidden/>
          </w:rPr>
          <w:fldChar w:fldCharType="end"/>
        </w:r>
      </w:hyperlink>
    </w:p>
    <w:p w:rsidR="003C72C2" w:rsidRDefault="00166465">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3C72C2">
          <w:rPr>
            <w:webHidden/>
          </w:rPr>
          <w:fldChar w:fldCharType="begin"/>
        </w:r>
        <w:r w:rsidR="003C72C2">
          <w:rPr>
            <w:webHidden/>
          </w:rPr>
          <w:instrText xml:space="preserve"> PAGEREF _Toc353985065 \h </w:instrText>
        </w:r>
        <w:r w:rsidR="003C72C2">
          <w:rPr>
            <w:webHidden/>
          </w:rPr>
        </w:r>
        <w:r w:rsidR="003C72C2">
          <w:rPr>
            <w:webHidden/>
          </w:rPr>
          <w:fldChar w:fldCharType="separate"/>
        </w:r>
        <w:r w:rsidR="003C72C2">
          <w:rPr>
            <w:webHidden/>
          </w:rPr>
          <w:t>13</w:t>
        </w:r>
        <w:r w:rsidR="003C72C2">
          <w:rPr>
            <w:webHidden/>
          </w:rPr>
          <w:fldChar w:fldCharType="end"/>
        </w:r>
      </w:hyperlink>
    </w:p>
    <w:p w:rsidR="003C72C2" w:rsidRDefault="00166465">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3C72C2">
          <w:rPr>
            <w:webHidden/>
          </w:rPr>
          <w:fldChar w:fldCharType="begin"/>
        </w:r>
        <w:r w:rsidR="003C72C2">
          <w:rPr>
            <w:webHidden/>
          </w:rPr>
          <w:instrText xml:space="preserve"> PAGEREF _Toc353985079 \h </w:instrText>
        </w:r>
        <w:r w:rsidR="003C72C2">
          <w:rPr>
            <w:webHidden/>
          </w:rPr>
        </w:r>
        <w:r w:rsidR="003C72C2">
          <w:rPr>
            <w:webHidden/>
          </w:rPr>
          <w:fldChar w:fldCharType="separate"/>
        </w:r>
        <w:r w:rsidR="003C72C2">
          <w:rPr>
            <w:webHidden/>
          </w:rPr>
          <w:t>17</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3C72C2">
          <w:rPr>
            <w:webHidden/>
          </w:rPr>
          <w:fldChar w:fldCharType="begin"/>
        </w:r>
        <w:r w:rsidR="003C72C2">
          <w:rPr>
            <w:webHidden/>
          </w:rPr>
          <w:instrText xml:space="preserve"> PAGEREF _Toc353985080 \h </w:instrText>
        </w:r>
        <w:r w:rsidR="003C72C2">
          <w:rPr>
            <w:webHidden/>
          </w:rPr>
        </w:r>
        <w:r w:rsidR="003C72C2">
          <w:rPr>
            <w:webHidden/>
          </w:rPr>
          <w:fldChar w:fldCharType="separate"/>
        </w:r>
        <w:r w:rsidR="003C72C2">
          <w:rPr>
            <w:webHidden/>
          </w:rPr>
          <w:t>18</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3C72C2">
          <w:rPr>
            <w:webHidden/>
          </w:rPr>
          <w:fldChar w:fldCharType="begin"/>
        </w:r>
        <w:r w:rsidR="003C72C2">
          <w:rPr>
            <w:webHidden/>
          </w:rPr>
          <w:instrText xml:space="preserve"> PAGEREF _Toc353985081 \h </w:instrText>
        </w:r>
        <w:r w:rsidR="003C72C2">
          <w:rPr>
            <w:webHidden/>
          </w:rPr>
        </w:r>
        <w:r w:rsidR="003C72C2">
          <w:rPr>
            <w:webHidden/>
          </w:rPr>
          <w:fldChar w:fldCharType="separate"/>
        </w:r>
        <w:r w:rsidR="003C72C2">
          <w:rPr>
            <w:webHidden/>
          </w:rPr>
          <w:t>18</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3C72C2">
          <w:rPr>
            <w:webHidden/>
          </w:rPr>
          <w:fldChar w:fldCharType="begin"/>
        </w:r>
        <w:r w:rsidR="003C72C2">
          <w:rPr>
            <w:webHidden/>
          </w:rPr>
          <w:instrText xml:space="preserve"> PAGEREF _Toc353985082 \h </w:instrText>
        </w:r>
        <w:r w:rsidR="003C72C2">
          <w:rPr>
            <w:webHidden/>
          </w:rPr>
        </w:r>
        <w:r w:rsidR="003C72C2">
          <w:rPr>
            <w:webHidden/>
          </w:rPr>
          <w:fldChar w:fldCharType="separate"/>
        </w:r>
        <w:r w:rsidR="003C72C2">
          <w:rPr>
            <w:webHidden/>
          </w:rPr>
          <w:t>19</w:t>
        </w:r>
        <w:r w:rsidR="003C72C2">
          <w:rPr>
            <w:webHidden/>
          </w:rPr>
          <w:fldChar w:fldCharType="end"/>
        </w:r>
      </w:hyperlink>
    </w:p>
    <w:p w:rsidR="003C72C2" w:rsidRDefault="00166465">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3C72C2">
          <w:rPr>
            <w:webHidden/>
          </w:rPr>
          <w:t>2</w:t>
        </w:r>
        <w:r w:rsidR="000B1D89">
          <w:rPr>
            <w:webHidden/>
          </w:rPr>
          <w:t>3</w:t>
        </w:r>
        <w:r w:rsidR="003C72C2">
          <w:rPr>
            <w:webHidden/>
          </w:rPr>
          <w:fldChar w:fldCharType="end"/>
        </w:r>
      </w:hyperlink>
    </w:p>
    <w:p w:rsidR="003C72C2" w:rsidRDefault="00166465">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3C72C2">
          <w:rPr>
            <w:webHidden/>
          </w:rPr>
          <w:fldChar w:fldCharType="begin"/>
        </w:r>
        <w:r w:rsidR="003C72C2">
          <w:rPr>
            <w:webHidden/>
          </w:rPr>
          <w:instrText xml:space="preserve"> PAGEREF _Toc353985084 \h </w:instrText>
        </w:r>
        <w:r w:rsidR="003C72C2">
          <w:rPr>
            <w:webHidden/>
          </w:rPr>
        </w:r>
        <w:r w:rsidR="003C72C2">
          <w:rPr>
            <w:webHidden/>
          </w:rPr>
          <w:fldChar w:fldCharType="separate"/>
        </w:r>
        <w:r w:rsidR="003C72C2">
          <w:rPr>
            <w:webHidden/>
          </w:rPr>
          <w:t>27</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3C72C2">
          <w:rPr>
            <w:webHidden/>
          </w:rPr>
          <w:fldChar w:fldCharType="begin"/>
        </w:r>
        <w:r w:rsidR="003C72C2">
          <w:rPr>
            <w:webHidden/>
          </w:rPr>
          <w:instrText xml:space="preserve"> PAGEREF _Toc353985085 \h </w:instrText>
        </w:r>
        <w:r w:rsidR="003C72C2">
          <w:rPr>
            <w:webHidden/>
          </w:rPr>
        </w:r>
        <w:r w:rsidR="003C72C2">
          <w:rPr>
            <w:webHidden/>
          </w:rPr>
          <w:fldChar w:fldCharType="separate"/>
        </w:r>
        <w:r w:rsidR="003C72C2">
          <w:rPr>
            <w:webHidden/>
          </w:rPr>
          <w:t>27</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3C72C2">
          <w:rPr>
            <w:webHidden/>
          </w:rPr>
          <w:fldChar w:fldCharType="begin"/>
        </w:r>
        <w:r w:rsidR="003C72C2">
          <w:rPr>
            <w:webHidden/>
          </w:rPr>
          <w:instrText xml:space="preserve"> PAGEREF _Toc353985086 \h </w:instrText>
        </w:r>
        <w:r w:rsidR="003C72C2">
          <w:rPr>
            <w:webHidden/>
          </w:rPr>
        </w:r>
        <w:r w:rsidR="003C72C2">
          <w:rPr>
            <w:webHidden/>
          </w:rPr>
          <w:fldChar w:fldCharType="separate"/>
        </w:r>
        <w:r w:rsidR="003C72C2">
          <w:rPr>
            <w:webHidden/>
          </w:rPr>
          <w:t>30</w:t>
        </w:r>
        <w:r w:rsidR="003C72C2">
          <w:rPr>
            <w:webHidden/>
          </w:rPr>
          <w:fldChar w:fldCharType="end"/>
        </w:r>
      </w:hyperlink>
    </w:p>
    <w:p w:rsidR="003C72C2" w:rsidRDefault="00166465">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3C72C2">
          <w:rPr>
            <w:webHidden/>
          </w:rPr>
          <w:fldChar w:fldCharType="begin"/>
        </w:r>
        <w:r w:rsidR="003C72C2">
          <w:rPr>
            <w:webHidden/>
          </w:rPr>
          <w:instrText xml:space="preserve"> PAGEREF _Toc353985087 \h </w:instrText>
        </w:r>
        <w:r w:rsidR="003C72C2">
          <w:rPr>
            <w:webHidden/>
          </w:rPr>
        </w:r>
        <w:r w:rsidR="003C72C2">
          <w:rPr>
            <w:webHidden/>
          </w:rPr>
          <w:fldChar w:fldCharType="separate"/>
        </w:r>
        <w:r w:rsidR="003C72C2">
          <w:rPr>
            <w:webHidden/>
          </w:rPr>
          <w:t>33</w:t>
        </w:r>
        <w:r w:rsidR="003C72C2">
          <w:rPr>
            <w:webHidden/>
          </w:rPr>
          <w:fldChar w:fldCharType="end"/>
        </w:r>
      </w:hyperlink>
    </w:p>
    <w:p w:rsidR="003C72C2" w:rsidRDefault="00166465" w:rsidP="000B1D89">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3C72C2">
          <w:rPr>
            <w:webHidden/>
          </w:rPr>
          <w:fldChar w:fldCharType="begin"/>
        </w:r>
        <w:r w:rsidR="003C72C2">
          <w:rPr>
            <w:webHidden/>
          </w:rPr>
          <w:instrText xml:space="preserve"> PAGEREF _Toc353985088 \h </w:instrText>
        </w:r>
        <w:r w:rsidR="003C72C2">
          <w:rPr>
            <w:webHidden/>
          </w:rPr>
        </w:r>
        <w:r w:rsidR="003C72C2">
          <w:rPr>
            <w:webHidden/>
          </w:rPr>
          <w:fldChar w:fldCharType="separate"/>
        </w:r>
        <w:r w:rsidR="003C72C2">
          <w:rPr>
            <w:webHidden/>
          </w:rPr>
          <w:t>3</w:t>
        </w:r>
        <w:r w:rsidR="003C72C2">
          <w:rPr>
            <w:webHidden/>
          </w:rPr>
          <w:fldChar w:fldCharType="end"/>
        </w:r>
      </w:hyperlink>
      <w:r w:rsidR="00396358">
        <w:t>5</w:t>
      </w:r>
    </w:p>
    <w:p w:rsidR="003C72C2" w:rsidRDefault="00166465">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3C72C2">
          <w:rPr>
            <w:webHidden/>
          </w:rPr>
          <w:fldChar w:fldCharType="begin"/>
        </w:r>
        <w:r w:rsidR="003C72C2">
          <w:rPr>
            <w:webHidden/>
          </w:rPr>
          <w:instrText xml:space="preserve"> PAGEREF _Toc353985093 \h </w:instrText>
        </w:r>
        <w:r w:rsidR="003C72C2">
          <w:rPr>
            <w:webHidden/>
          </w:rPr>
        </w:r>
        <w:r w:rsidR="003C72C2">
          <w:rPr>
            <w:webHidden/>
          </w:rPr>
          <w:fldChar w:fldCharType="separate"/>
        </w:r>
        <w:r w:rsidR="003C72C2">
          <w:rPr>
            <w:webHidden/>
          </w:rPr>
          <w:t>3</w:t>
        </w:r>
        <w:r w:rsidR="003C72C2">
          <w:rPr>
            <w:webHidden/>
          </w:rPr>
          <w:fldChar w:fldCharType="end"/>
        </w:r>
      </w:hyperlink>
      <w:r w:rsidR="00396358">
        <w:t>7</w:t>
      </w:r>
    </w:p>
    <w:p w:rsidR="003C72C2" w:rsidRPr="000B1D89" w:rsidRDefault="00166465" w:rsidP="000B1D89">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396358">
          <w:rPr>
            <w:webHidden/>
          </w:rPr>
          <w:t>39</w:t>
        </w:r>
      </w:hyperlink>
    </w:p>
    <w:p w:rsidR="003C72C2" w:rsidRDefault="00166465">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3C72C2">
          <w:rPr>
            <w:webHidden/>
          </w:rPr>
          <w:fldChar w:fldCharType="begin"/>
        </w:r>
        <w:r w:rsidR="003C72C2">
          <w:rPr>
            <w:webHidden/>
          </w:rPr>
          <w:instrText xml:space="preserve"> PAGEREF _Toc353985097 \h </w:instrText>
        </w:r>
        <w:r w:rsidR="003C72C2">
          <w:rPr>
            <w:webHidden/>
          </w:rPr>
        </w:r>
        <w:r w:rsidR="003C72C2">
          <w:rPr>
            <w:webHidden/>
          </w:rPr>
          <w:fldChar w:fldCharType="separate"/>
        </w:r>
        <w:r w:rsidR="003C72C2">
          <w:rPr>
            <w:webHidden/>
          </w:rPr>
          <w:t>4</w:t>
        </w:r>
        <w:r w:rsidR="003C72C2">
          <w:rPr>
            <w:webHidden/>
          </w:rPr>
          <w:fldChar w:fldCharType="end"/>
        </w:r>
      </w:hyperlink>
      <w:r w:rsidR="00396358">
        <w:t>0</w:t>
      </w:r>
    </w:p>
    <w:p w:rsidR="003C72C2" w:rsidRDefault="00166465">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3C72C2">
          <w:rPr>
            <w:webHidden/>
          </w:rPr>
          <w:fldChar w:fldCharType="begin"/>
        </w:r>
        <w:r w:rsidR="003C72C2">
          <w:rPr>
            <w:webHidden/>
          </w:rPr>
          <w:instrText xml:space="preserve"> PAGEREF _Toc353985098 \h </w:instrText>
        </w:r>
        <w:r w:rsidR="003C72C2">
          <w:rPr>
            <w:webHidden/>
          </w:rPr>
        </w:r>
        <w:r w:rsidR="003C72C2">
          <w:rPr>
            <w:webHidden/>
          </w:rPr>
          <w:fldChar w:fldCharType="separate"/>
        </w:r>
        <w:r w:rsidR="003C72C2">
          <w:rPr>
            <w:webHidden/>
          </w:rPr>
          <w:t>4</w:t>
        </w:r>
        <w:r w:rsidR="003C72C2">
          <w:rPr>
            <w:webHidden/>
          </w:rPr>
          <w:fldChar w:fldCharType="end"/>
        </w:r>
      </w:hyperlink>
      <w:r w:rsidR="00396358">
        <w:t>1</w:t>
      </w:r>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972CB7" w:rsidP="00B73ACE">
      <w:pPr>
        <w:pStyle w:val="10"/>
        <w:numPr>
          <w:ilvl w:val="0"/>
          <w:numId w:val="16"/>
        </w:numPr>
        <w:tabs>
          <w:tab w:val="clear" w:pos="540"/>
          <w:tab w:val="clear" w:pos="1134"/>
          <w:tab w:val="left" w:pos="0"/>
        </w:tabs>
        <w:spacing w:before="240" w:after="240" w:line="240" w:lineRule="auto"/>
        <w:jc w:val="both"/>
      </w:pPr>
      <w:bookmarkStart w:id="5" w:name="_Toc353985046"/>
      <w:r w:rsidRPr="002440E8">
        <w:lastRenderedPageBreak/>
        <w:t xml:space="preserve">ОСНОВНЫЕ </w:t>
      </w:r>
      <w:r w:rsidRPr="00B424F4">
        <w:t>ТЕРМИНЫ</w:t>
      </w:r>
      <w:r w:rsidRPr="002440E8">
        <w:t>, ИСПОЛЬЗУЕМЫЕ В ДОКУМЕНТАЦИИ ПРОЦЕДУРЫ  ЗАКУПОК</w:t>
      </w:r>
      <w:bookmarkEnd w:id="5"/>
    </w:p>
    <w:p w:rsidR="00972CB7" w:rsidRPr="002440E8" w:rsidRDefault="00972CB7" w:rsidP="00B73ACE">
      <w:pPr>
        <w:pStyle w:val="ab"/>
        <w:numPr>
          <w:ilvl w:val="1"/>
          <w:numId w:val="16"/>
        </w:numPr>
        <w:spacing w:before="60"/>
        <w:jc w:val="both"/>
      </w:pPr>
      <w:r w:rsidRPr="002440E8">
        <w:t xml:space="preserve">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7468D8">
        <w:t xml:space="preserve">в редакции приказа Президента Фонда </w:t>
      </w:r>
      <w:r w:rsidRPr="002440E8">
        <w:t xml:space="preserve">от </w:t>
      </w:r>
      <w:r w:rsidR="009759F4" w:rsidRPr="002440E8">
        <w:t>«</w:t>
      </w:r>
      <w:r w:rsidR="004F6111">
        <w:t>06</w:t>
      </w:r>
      <w:r w:rsidR="009759F4" w:rsidRPr="002440E8">
        <w:t xml:space="preserve">» </w:t>
      </w:r>
      <w:r w:rsidR="004F6111">
        <w:t>марта</w:t>
      </w:r>
      <w:r w:rsidR="009759F4" w:rsidRPr="002440E8">
        <w:t xml:space="preserve">  </w:t>
      </w:r>
      <w:r w:rsidRPr="002440E8">
        <w:t>201</w:t>
      </w:r>
      <w:r w:rsidR="004F6111">
        <w:t>3</w:t>
      </w:r>
      <w:r w:rsidRPr="002440E8">
        <w:t xml:space="preserve"> года № </w:t>
      </w:r>
      <w:r w:rsidR="004F6111">
        <w:t>36</w:t>
      </w:r>
      <w:r w:rsidRPr="002440E8">
        <w:t xml:space="preserve">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2D7E0C" w:rsidP="00B73ACE">
      <w:pPr>
        <w:pStyle w:val="10"/>
        <w:numPr>
          <w:ilvl w:val="0"/>
          <w:numId w:val="16"/>
        </w:numPr>
        <w:spacing w:before="240" w:after="240" w:line="240" w:lineRule="auto"/>
        <w:jc w:val="both"/>
      </w:pPr>
      <w:bookmarkStart w:id="6" w:name="_Toc353985047"/>
      <w:r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B73ACE">
      <w:pPr>
        <w:pStyle w:val="4"/>
        <w:numPr>
          <w:ilvl w:val="1"/>
          <w:numId w:val="16"/>
        </w:numPr>
        <w:spacing w:before="120" w:after="0"/>
        <w:jc w:val="both"/>
      </w:pPr>
      <w:bookmarkStart w:id="7" w:name="_Toc353985048"/>
      <w:r w:rsidRPr="002440E8">
        <w:t>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8B5E9E" w:rsidP="00B73ACE">
      <w:pPr>
        <w:pStyle w:val="ab"/>
        <w:numPr>
          <w:ilvl w:val="2"/>
          <w:numId w:val="16"/>
        </w:numPr>
        <w:spacing w:before="60"/>
        <w:jc w:val="both"/>
      </w:pPr>
      <w:r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002D7E0C"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002D7E0C" w:rsidRPr="002440E8">
        <w:t>может быть открыт</w:t>
      </w:r>
      <w:r w:rsidR="004F747B" w:rsidRPr="002440E8">
        <w:t>ой</w:t>
      </w:r>
      <w:r w:rsidR="002D7E0C" w:rsidRPr="002440E8">
        <w:t xml:space="preserve"> или закрыт</w:t>
      </w:r>
      <w:r w:rsidR="004F747B" w:rsidRPr="002440E8">
        <w:t>ой</w:t>
      </w:r>
      <w:r w:rsidR="002D7E0C" w:rsidRPr="002440E8">
        <w:t>, одноэтапн</w:t>
      </w:r>
      <w:r w:rsidR="004F747B" w:rsidRPr="002440E8">
        <w:t>ой</w:t>
      </w:r>
      <w:r w:rsidR="002D7E0C" w:rsidRPr="002440E8">
        <w:t xml:space="preserve"> или многоэтапн</w:t>
      </w:r>
      <w:r w:rsidR="004F747B" w:rsidRPr="002440E8">
        <w:t>ой</w:t>
      </w:r>
      <w:r w:rsidR="002D7E0C" w:rsidRPr="002440E8">
        <w:t xml:space="preserve">, с проведением или без проведения </w:t>
      </w:r>
      <w:r w:rsidR="00994269" w:rsidRPr="002440E8">
        <w:t>предварительного</w:t>
      </w:r>
      <w:r w:rsidR="002D7E0C" w:rsidRPr="002440E8">
        <w:t xml:space="preserve"> отбора, вид </w:t>
      </w:r>
      <w:r w:rsidR="00E0287C" w:rsidRPr="002440E8">
        <w:t>Процедур</w:t>
      </w:r>
      <w:r w:rsidR="0030615A" w:rsidRPr="002440E8">
        <w:t>ы</w:t>
      </w:r>
      <w:r w:rsidR="00E0287C" w:rsidRPr="002440E8">
        <w:t xml:space="preserve"> закупки</w:t>
      </w:r>
      <w:r w:rsidR="002D7E0C"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002D7E0C"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002D7E0C" w:rsidRPr="002440E8">
        <w:t xml:space="preserve">.  </w:t>
      </w:r>
      <w:proofErr w:type="gramEnd"/>
    </w:p>
    <w:p w:rsidR="00972CB7" w:rsidRPr="002440E8" w:rsidRDefault="00972CB7" w:rsidP="00B73ACE">
      <w:pPr>
        <w:pStyle w:val="ab"/>
        <w:numPr>
          <w:ilvl w:val="2"/>
          <w:numId w:val="16"/>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EA4CA0" w:rsidP="00B73ACE">
      <w:pPr>
        <w:pStyle w:val="4"/>
        <w:numPr>
          <w:ilvl w:val="1"/>
          <w:numId w:val="16"/>
        </w:numPr>
        <w:spacing w:before="120" w:after="0"/>
        <w:jc w:val="both"/>
      </w:pPr>
      <w:bookmarkStart w:id="8" w:name="_Toc353985049"/>
      <w:r w:rsidRPr="002440E8">
        <w:t>Отказ от проведения Процедуры закупки</w:t>
      </w:r>
      <w:bookmarkEnd w:id="8"/>
    </w:p>
    <w:p w:rsidR="00EA4CA0" w:rsidRPr="002440E8" w:rsidRDefault="00EA4CA0" w:rsidP="00B73ACE">
      <w:pPr>
        <w:pStyle w:val="ab"/>
        <w:numPr>
          <w:ilvl w:val="2"/>
          <w:numId w:val="16"/>
        </w:numPr>
        <w:spacing w:before="60"/>
        <w:jc w:val="both"/>
      </w:pPr>
      <w:r w:rsidRPr="002440E8">
        <w:t xml:space="preserve">Заказчик вправе отказаться от проведения Процедуры закупки на любом этапе проведения.  </w:t>
      </w:r>
    </w:p>
    <w:p w:rsidR="00EA4CA0" w:rsidRPr="002440E8" w:rsidRDefault="00EA4CA0" w:rsidP="00B73ACE">
      <w:pPr>
        <w:pStyle w:val="ab"/>
        <w:numPr>
          <w:ilvl w:val="2"/>
          <w:numId w:val="16"/>
        </w:numPr>
        <w:spacing w:before="60"/>
        <w:jc w:val="both"/>
      </w:pPr>
      <w:r w:rsidRPr="002440E8">
        <w:t>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B73ACE">
      <w:pPr>
        <w:pStyle w:val="4"/>
        <w:numPr>
          <w:ilvl w:val="1"/>
          <w:numId w:val="16"/>
        </w:numPr>
        <w:spacing w:before="120" w:after="0"/>
        <w:jc w:val="both"/>
      </w:pPr>
      <w:bookmarkStart w:id="9" w:name="_Toc353985050"/>
      <w:r w:rsidRPr="002440E8">
        <w:t>Затраты на участие в Процедуре закупки</w:t>
      </w:r>
      <w:bookmarkEnd w:id="9"/>
    </w:p>
    <w:p w:rsidR="00972CB7" w:rsidRPr="002440E8" w:rsidRDefault="00972CB7" w:rsidP="00B73ACE">
      <w:pPr>
        <w:pStyle w:val="ab"/>
        <w:numPr>
          <w:ilvl w:val="2"/>
          <w:numId w:val="16"/>
        </w:numPr>
        <w:spacing w:before="60"/>
        <w:jc w:val="both"/>
      </w:pPr>
      <w:r w:rsidRPr="002440E8">
        <w:t xml:space="preserve">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F7711E" w:rsidP="00B73ACE">
      <w:pPr>
        <w:pStyle w:val="10"/>
        <w:numPr>
          <w:ilvl w:val="0"/>
          <w:numId w:val="16"/>
        </w:numPr>
        <w:spacing w:before="240" w:after="240" w:line="240" w:lineRule="auto"/>
        <w:jc w:val="both"/>
      </w:pPr>
      <w:bookmarkStart w:id="10" w:name="_Toc353985051"/>
      <w:r w:rsidRPr="002440E8">
        <w:t>ТРЕБОВАНИЯ К СОДЕРЖАНИЮ, ФОРМЕ И СОСТАВУ ЗАЯВКИ, ИНСТРУКЦИЯ ПО ЕЕ ЗАПОЛНЕНИЮ</w:t>
      </w:r>
      <w:bookmarkEnd w:id="10"/>
      <w:r w:rsidRPr="002440E8">
        <w:t xml:space="preserve"> </w:t>
      </w:r>
    </w:p>
    <w:p w:rsidR="00F7711E" w:rsidRPr="002440E8" w:rsidRDefault="00F7711E" w:rsidP="00B73ACE">
      <w:pPr>
        <w:pStyle w:val="4"/>
        <w:numPr>
          <w:ilvl w:val="1"/>
          <w:numId w:val="16"/>
        </w:numPr>
        <w:spacing w:before="120" w:after="0"/>
        <w:jc w:val="both"/>
      </w:pPr>
      <w:bookmarkStart w:id="11" w:name="_Toc353985052"/>
      <w:r w:rsidRPr="002440E8">
        <w:t xml:space="preserve">Форма </w:t>
      </w:r>
      <w:r w:rsidR="007A2231" w:rsidRPr="002440E8">
        <w:t>Заявки</w:t>
      </w:r>
      <w:bookmarkEnd w:id="11"/>
      <w:r w:rsidR="007A2231" w:rsidRPr="002440E8">
        <w:t xml:space="preserve"> </w:t>
      </w:r>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подает </w:t>
      </w:r>
      <w:r w:rsidR="007A2231" w:rsidRPr="002440E8">
        <w:t xml:space="preserve">Заявку </w:t>
      </w:r>
      <w:r w:rsidRPr="002440E8">
        <w:t xml:space="preserve">в письменной форме в запечатанном конверте </w:t>
      </w:r>
      <w:r w:rsidR="003C5D15"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F7711E" w:rsidP="00B73ACE">
      <w:pPr>
        <w:pStyle w:val="4"/>
        <w:numPr>
          <w:ilvl w:val="1"/>
          <w:numId w:val="16"/>
        </w:numPr>
        <w:spacing w:before="120" w:after="0"/>
        <w:jc w:val="both"/>
      </w:pPr>
      <w:bookmarkStart w:id="12" w:name="_Toc353985053"/>
      <w:r w:rsidRPr="002440E8">
        <w:t xml:space="preserve">Подготовка </w:t>
      </w:r>
      <w:r w:rsidR="007A2231" w:rsidRPr="002440E8">
        <w:t>Заявки</w:t>
      </w:r>
      <w:bookmarkEnd w:id="12"/>
      <w:r w:rsidR="007A2231" w:rsidRPr="002440E8">
        <w:t xml:space="preserve"> </w:t>
      </w:r>
    </w:p>
    <w:p w:rsidR="00F7711E" w:rsidRPr="002440E8" w:rsidRDefault="00F7711E" w:rsidP="00B73ACE">
      <w:pPr>
        <w:pStyle w:val="ab"/>
        <w:numPr>
          <w:ilvl w:val="2"/>
          <w:numId w:val="16"/>
        </w:numPr>
        <w:spacing w:before="60"/>
        <w:jc w:val="both"/>
      </w:pPr>
      <w:r w:rsidRPr="002440E8">
        <w:t>Заявка должна быть подготовлена на русском языке.</w:t>
      </w:r>
    </w:p>
    <w:p w:rsidR="00F7711E" w:rsidRPr="002440E8" w:rsidRDefault="00F7711E" w:rsidP="00B73ACE">
      <w:pPr>
        <w:pStyle w:val="ab"/>
        <w:numPr>
          <w:ilvl w:val="2"/>
          <w:numId w:val="16"/>
        </w:numPr>
        <w:spacing w:before="60"/>
        <w:jc w:val="both"/>
      </w:pPr>
      <w:r w:rsidRPr="002440E8">
        <w:t xml:space="preserve">Заявка на участие в </w:t>
      </w:r>
      <w:r w:rsidR="00B32EEA" w:rsidRPr="002440E8">
        <w:t xml:space="preserve">Процедуре закупки </w:t>
      </w:r>
      <w:r w:rsidRPr="002440E8">
        <w:t>должна содержать следующие документы Участника Процедуры закупки:</w:t>
      </w:r>
    </w:p>
    <w:p w:rsidR="00C83442" w:rsidRPr="002440E8" w:rsidRDefault="00F7711E" w:rsidP="00B73ACE">
      <w:pPr>
        <w:pStyle w:val="ab"/>
        <w:numPr>
          <w:ilvl w:val="3"/>
          <w:numId w:val="16"/>
        </w:numPr>
        <w:spacing w:before="40"/>
        <w:jc w:val="both"/>
      </w:pPr>
      <w:r w:rsidRPr="002440E8">
        <w:lastRenderedPageBreak/>
        <w:t xml:space="preserve">Письмо - Заявку на участие в </w:t>
      </w:r>
      <w:r w:rsidR="00B32EEA" w:rsidRPr="002440E8">
        <w:t>Процедуре закупки</w:t>
      </w:r>
      <w:r w:rsidR="00F4439D">
        <w:t>,</w:t>
      </w:r>
      <w:r w:rsidR="00B32EEA" w:rsidRPr="002440E8">
        <w:t xml:space="preserve"> </w:t>
      </w:r>
      <w:r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B73ACE">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B73ACE">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C83442" w:rsidRPr="002440E8" w:rsidRDefault="00F7711E" w:rsidP="00B73ACE">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B73ACE">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B73ACE">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B73ACE">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B73ACE">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F7711E" w:rsidP="00B73ACE">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F7711E" w:rsidP="00B73ACE">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rsidR="00F4439D">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F7711E" w:rsidP="00B73ACE">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F7711E" w:rsidRPr="002440E8" w:rsidRDefault="00F7711E" w:rsidP="00B73ACE">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F7711E" w:rsidP="00B73ACE">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w:t>
      </w:r>
      <w:r w:rsidRPr="002440E8">
        <w:lastRenderedPageBreak/>
        <w:t>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F7711E" w:rsidP="00B73ACE">
      <w:pPr>
        <w:pStyle w:val="ab"/>
        <w:numPr>
          <w:ilvl w:val="3"/>
          <w:numId w:val="16"/>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w:t>
      </w:r>
      <w:r w:rsidR="00C47F30" w:rsidRPr="002440E8">
        <w:t xml:space="preserve"> (в</w:t>
      </w:r>
      <w:r w:rsidRPr="002440E8">
        <w:t xml:space="preserve">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F7711E" w:rsidP="00B73ACE">
      <w:pPr>
        <w:pStyle w:val="ab"/>
        <w:numPr>
          <w:ilvl w:val="3"/>
          <w:numId w:val="16"/>
        </w:numPr>
        <w:spacing w:before="40"/>
        <w:jc w:val="both"/>
      </w:pPr>
      <w:proofErr w:type="gramStart"/>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F7711E" w:rsidP="00B73ACE">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F7711E" w:rsidP="00B73ACE">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F7711E" w:rsidP="00B73ACE">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F7711E" w:rsidP="00B73ACE">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B73ACE">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B73ACE">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B73ACE">
      <w:pPr>
        <w:pStyle w:val="ab"/>
        <w:numPr>
          <w:ilvl w:val="0"/>
          <w:numId w:val="8"/>
        </w:numPr>
        <w:spacing w:before="20"/>
        <w:ind w:left="714" w:hanging="357"/>
        <w:jc w:val="both"/>
      </w:pPr>
      <w:r w:rsidRPr="002440E8">
        <w:lastRenderedPageBreak/>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B73ACE">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B73ACE">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F7711E" w:rsidP="00B73ACE">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7711E" w:rsidRPr="002440E8" w:rsidRDefault="00F7711E" w:rsidP="00B73ACE">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F7711E" w:rsidP="00B73ACE">
      <w:pPr>
        <w:pStyle w:val="ab"/>
        <w:numPr>
          <w:ilvl w:val="2"/>
          <w:numId w:val="16"/>
        </w:numPr>
        <w:spacing w:before="60"/>
        <w:jc w:val="both"/>
      </w:pPr>
      <w:r w:rsidRPr="002440E8">
        <w:t xml:space="preserve">Непредставление документов, указанных в подпунктах </w:t>
      </w:r>
      <w:r w:rsidR="006F787D" w:rsidRPr="002440E8">
        <w:t>3.2.2.15</w:t>
      </w:r>
      <w:r w:rsidRPr="002440E8">
        <w:t xml:space="preserve"> – </w:t>
      </w:r>
      <w:r w:rsidR="006F787D" w:rsidRPr="002440E8">
        <w:t>3.2.2.16</w:t>
      </w:r>
      <w:r w:rsidRPr="002440E8">
        <w:t>, не является основанием для отказа в допуске к участию в Процедуре закупки.</w:t>
      </w:r>
    </w:p>
    <w:p w:rsidR="00F7711E" w:rsidRPr="002440E8" w:rsidRDefault="00F7711E" w:rsidP="00B73ACE">
      <w:pPr>
        <w:pStyle w:val="ab"/>
        <w:numPr>
          <w:ilvl w:val="2"/>
          <w:numId w:val="16"/>
        </w:numPr>
        <w:spacing w:before="60"/>
        <w:jc w:val="both"/>
      </w:pPr>
      <w:r w:rsidRPr="002440E8">
        <w:t>В случае проведения Запроса предложений список документов</w:t>
      </w:r>
      <w:r w:rsidR="005E4B88" w:rsidRPr="002440E8">
        <w:t xml:space="preserve"> Участника Процедуры закупки</w:t>
      </w:r>
      <w:r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F7711E" w:rsidP="00B73ACE">
      <w:pPr>
        <w:pStyle w:val="ab"/>
        <w:numPr>
          <w:ilvl w:val="2"/>
          <w:numId w:val="16"/>
        </w:numPr>
        <w:spacing w:before="60"/>
        <w:jc w:val="both"/>
      </w:pPr>
      <w:proofErr w:type="gramStart"/>
      <w:r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F7711E" w:rsidP="00B73ACE">
      <w:pPr>
        <w:pStyle w:val="ab"/>
        <w:numPr>
          <w:ilvl w:val="2"/>
          <w:numId w:val="16"/>
        </w:numPr>
        <w:spacing w:before="60"/>
        <w:jc w:val="both"/>
      </w:pPr>
      <w:proofErr w:type="gramStart"/>
      <w:r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rsidR="002A0BF2">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F7711E" w:rsidP="00B73ACE">
      <w:pPr>
        <w:pStyle w:val="ab"/>
        <w:numPr>
          <w:ilvl w:val="2"/>
          <w:numId w:val="16"/>
        </w:numPr>
        <w:spacing w:before="60"/>
        <w:jc w:val="both"/>
      </w:pPr>
      <w:r w:rsidRPr="002440E8">
        <w:lastRenderedPageBreak/>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Pr="002440E8">
        <w:t xml:space="preserve"> сумма обеспечения </w:t>
      </w:r>
      <w:r w:rsidR="00231EC3" w:rsidRPr="002440E8">
        <w:t xml:space="preserve">Заявки </w:t>
      </w:r>
      <w:r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B73ACE">
      <w:pPr>
        <w:pStyle w:val="ab"/>
        <w:numPr>
          <w:ilvl w:val="2"/>
          <w:numId w:val="16"/>
        </w:numPr>
        <w:spacing w:before="60"/>
        <w:jc w:val="both"/>
      </w:pPr>
      <w:r w:rsidRPr="002440E8">
        <w:t xml:space="preserve">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F7711E" w:rsidP="00B73ACE">
      <w:pPr>
        <w:pStyle w:val="4"/>
        <w:numPr>
          <w:ilvl w:val="1"/>
          <w:numId w:val="16"/>
        </w:numPr>
        <w:spacing w:before="120" w:after="0"/>
        <w:jc w:val="both"/>
      </w:pPr>
      <w:bookmarkStart w:id="13" w:name="_Toc353985054"/>
      <w:r w:rsidRPr="002440E8">
        <w:t>Подготовка Предложения на поставку товаров, выполнение работ и оказание услуг</w:t>
      </w:r>
      <w:bookmarkEnd w:id="13"/>
    </w:p>
    <w:p w:rsidR="002A0BF2" w:rsidRDefault="00781B0C" w:rsidP="00B73ACE">
      <w:pPr>
        <w:pStyle w:val="ab"/>
        <w:numPr>
          <w:ilvl w:val="2"/>
          <w:numId w:val="16"/>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F7711E" w:rsidP="00B73ACE">
      <w:pPr>
        <w:pStyle w:val="ab"/>
        <w:numPr>
          <w:ilvl w:val="2"/>
          <w:numId w:val="16"/>
        </w:numPr>
        <w:spacing w:before="60"/>
        <w:jc w:val="both"/>
      </w:pPr>
      <w:proofErr w:type="gramStart"/>
      <w:r w:rsidRPr="002440E8">
        <w:t xml:space="preserve">Участник </w:t>
      </w:r>
      <w:r w:rsidR="00326004" w:rsidRPr="002440E8">
        <w:t xml:space="preserve">Процедуры </w:t>
      </w:r>
      <w:r w:rsidRPr="002440E8">
        <w:t xml:space="preserve">закупки представляет в составе своей </w:t>
      </w:r>
      <w:r w:rsidR="00570E8F" w:rsidRPr="002440E8">
        <w:t>З</w:t>
      </w:r>
      <w:r w:rsidRPr="002440E8">
        <w:t>аявк</w:t>
      </w:r>
      <w:r w:rsidR="00F4439D">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Pr="002440E8">
        <w:t xml:space="preserve">, которые Участник </w:t>
      </w:r>
      <w:r w:rsidR="00326004" w:rsidRPr="002440E8">
        <w:t>П</w:t>
      </w:r>
      <w:r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F7711E" w:rsidP="00B73ACE">
      <w:pPr>
        <w:pStyle w:val="ab"/>
        <w:numPr>
          <w:ilvl w:val="2"/>
          <w:numId w:val="16"/>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Pr="002440E8">
        <w:t>.</w:t>
      </w:r>
    </w:p>
    <w:p w:rsidR="00F7711E" w:rsidRPr="002440E8" w:rsidRDefault="00F7711E" w:rsidP="00B73ACE">
      <w:pPr>
        <w:pStyle w:val="4"/>
        <w:numPr>
          <w:ilvl w:val="1"/>
          <w:numId w:val="16"/>
        </w:numPr>
        <w:spacing w:before="120" w:after="0"/>
        <w:jc w:val="both"/>
      </w:pPr>
      <w:bookmarkStart w:id="14" w:name="_Toc353985055"/>
      <w:r w:rsidRPr="002440E8">
        <w:t>Расчет цены Договора</w:t>
      </w:r>
      <w:bookmarkEnd w:id="14"/>
    </w:p>
    <w:p w:rsidR="00F7711E" w:rsidRPr="002440E8" w:rsidRDefault="00F7711E"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2A0BF2">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Pr="002440E8">
        <w:t xml:space="preserve"> и </w:t>
      </w:r>
      <w:r w:rsidR="00B76FBA" w:rsidRPr="002440E8">
        <w:t xml:space="preserve">приводит его </w:t>
      </w:r>
      <w:r w:rsidRPr="002440E8">
        <w:t xml:space="preserve">в </w:t>
      </w:r>
      <w:r w:rsidR="00D24FF6" w:rsidRPr="002440E8">
        <w:t xml:space="preserve">Предложении </w:t>
      </w:r>
      <w:r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F7711E" w:rsidP="00B73ACE">
      <w:pPr>
        <w:pStyle w:val="ab"/>
        <w:numPr>
          <w:ilvl w:val="2"/>
          <w:numId w:val="16"/>
        </w:numPr>
        <w:spacing w:before="60"/>
        <w:jc w:val="both"/>
      </w:pPr>
      <w:r w:rsidRPr="002440E8">
        <w:t xml:space="preserve">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w:t>
      </w:r>
      <w:proofErr w:type="gramStart"/>
      <w:r w:rsidRPr="002440E8">
        <w:t>случае</w:t>
      </w:r>
      <w:proofErr w:type="gramEnd"/>
      <w:r w:rsidRPr="002440E8">
        <w:t xml:space="preserve">, если в соответствии с действующим законодательством Участник </w:t>
      </w:r>
      <w:r w:rsidR="00326004" w:rsidRPr="002440E8">
        <w:t xml:space="preserve">Процедуры </w:t>
      </w:r>
      <w:r w:rsidRPr="002440E8">
        <w:t xml:space="preserve">закупки освобождается от уплаты НДС, то в </w:t>
      </w:r>
      <w:r w:rsidR="007A2231" w:rsidRPr="002440E8">
        <w:t xml:space="preserve">Заявке </w:t>
      </w:r>
      <w:r w:rsidRPr="002440E8">
        <w:t>должно быть указано основание освобождения от уплаты НДС.</w:t>
      </w:r>
    </w:p>
    <w:p w:rsidR="00407C12" w:rsidRPr="002440E8" w:rsidRDefault="00F7711E" w:rsidP="00B73ACE">
      <w:pPr>
        <w:pStyle w:val="ab"/>
        <w:numPr>
          <w:ilvl w:val="2"/>
          <w:numId w:val="16"/>
        </w:numPr>
        <w:spacing w:before="60"/>
        <w:jc w:val="both"/>
      </w:pPr>
      <w:r w:rsidRPr="002440E8">
        <w:lastRenderedPageBreak/>
        <w:t>Оговорки относительно условий оплаты, а также указание неполной информации не допускаются</w:t>
      </w:r>
      <w:r w:rsidR="00675650" w:rsidRPr="002440E8">
        <w:t>.</w:t>
      </w:r>
    </w:p>
    <w:p w:rsidR="00407C12" w:rsidRPr="002440E8" w:rsidRDefault="00407C12" w:rsidP="00B73ACE">
      <w:pPr>
        <w:pStyle w:val="4"/>
        <w:numPr>
          <w:ilvl w:val="1"/>
          <w:numId w:val="16"/>
        </w:numPr>
        <w:spacing w:before="120" w:after="0"/>
        <w:jc w:val="both"/>
      </w:pPr>
      <w:bookmarkStart w:id="15" w:name="_Toc353985056"/>
      <w:r w:rsidRPr="002440E8">
        <w:t xml:space="preserve">Оформление и подписание </w:t>
      </w:r>
      <w:r w:rsidR="007A2231" w:rsidRPr="002440E8">
        <w:t>Заявки</w:t>
      </w:r>
      <w:bookmarkEnd w:id="15"/>
      <w:r w:rsidR="007A2231" w:rsidRPr="002440E8">
        <w:t xml:space="preserve"> </w:t>
      </w:r>
    </w:p>
    <w:p w:rsidR="00407C12" w:rsidRPr="002440E8" w:rsidRDefault="00407C12" w:rsidP="00B73ACE">
      <w:pPr>
        <w:pStyle w:val="ab"/>
        <w:numPr>
          <w:ilvl w:val="2"/>
          <w:numId w:val="16"/>
        </w:numPr>
        <w:spacing w:before="60"/>
        <w:jc w:val="both"/>
      </w:pPr>
      <w:r w:rsidRPr="002440E8">
        <w:t xml:space="preserve">При описании условий и предложений Участниками </w:t>
      </w:r>
      <w:r w:rsidR="00326004" w:rsidRPr="002440E8">
        <w:t xml:space="preserve">Процедуры </w:t>
      </w:r>
      <w:r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407C12" w:rsidP="00B73ACE">
      <w:pPr>
        <w:pStyle w:val="ab"/>
        <w:numPr>
          <w:ilvl w:val="2"/>
          <w:numId w:val="16"/>
        </w:numPr>
        <w:spacing w:before="60"/>
        <w:jc w:val="both"/>
      </w:pPr>
      <w:r w:rsidRPr="002440E8">
        <w:t xml:space="preserve">Сведения, которые содержатся в </w:t>
      </w:r>
      <w:r w:rsidR="007A2231" w:rsidRPr="002440E8">
        <w:t xml:space="preserve">Заявках </w:t>
      </w:r>
      <w:r w:rsidRPr="002440E8">
        <w:t xml:space="preserve">Участников </w:t>
      </w:r>
      <w:r w:rsidR="00326004" w:rsidRPr="002440E8">
        <w:t xml:space="preserve">Процедуры </w:t>
      </w:r>
      <w:r w:rsidRPr="002440E8">
        <w:t xml:space="preserve">закупки, не должны допускать двусмысленных толкований. </w:t>
      </w:r>
    </w:p>
    <w:p w:rsidR="00407C12" w:rsidRPr="002440E8" w:rsidRDefault="00407C12"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подготавливает комплект документов, входящих в </w:t>
      </w:r>
      <w:r w:rsidR="007A2231" w:rsidRPr="002440E8">
        <w:t xml:space="preserve">Заявку </w:t>
      </w:r>
      <w:r w:rsidRPr="002440E8">
        <w:t>и приложения к ней в соответствии с требованиями Документации процедуры закупки.</w:t>
      </w:r>
    </w:p>
    <w:p w:rsidR="00407C12" w:rsidRPr="002440E8" w:rsidRDefault="00407C12" w:rsidP="00B73ACE">
      <w:pPr>
        <w:pStyle w:val="ab"/>
        <w:numPr>
          <w:ilvl w:val="2"/>
          <w:numId w:val="16"/>
        </w:numPr>
        <w:spacing w:before="60"/>
        <w:jc w:val="both"/>
      </w:pPr>
      <w:proofErr w:type="gramStart"/>
      <w:r w:rsidRPr="002440E8">
        <w:t xml:space="preserve">Все документы, представленные в </w:t>
      </w:r>
      <w:r w:rsidR="007A2231" w:rsidRPr="002440E8">
        <w:t xml:space="preserve">Заявке </w:t>
      </w:r>
      <w:r w:rsidRPr="002440E8">
        <w:t>должны быть четко отпечатаны</w:t>
      </w:r>
      <w:proofErr w:type="gramEnd"/>
      <w:r w:rsidRPr="002440E8">
        <w:t xml:space="preserve"> или написаны чернилами.</w:t>
      </w:r>
    </w:p>
    <w:p w:rsidR="00407C12" w:rsidRPr="002440E8" w:rsidRDefault="00407C12" w:rsidP="00B73ACE">
      <w:pPr>
        <w:pStyle w:val="ab"/>
        <w:numPr>
          <w:ilvl w:val="2"/>
          <w:numId w:val="16"/>
        </w:numPr>
        <w:spacing w:before="60"/>
        <w:jc w:val="both"/>
      </w:pPr>
      <w:r w:rsidRPr="002440E8">
        <w:t xml:space="preserve">При подготовке </w:t>
      </w:r>
      <w:r w:rsidR="007A2231" w:rsidRPr="002440E8">
        <w:t xml:space="preserve">Заявки </w:t>
      </w:r>
      <w:r w:rsidRPr="002440E8">
        <w:t xml:space="preserve">и документов, прилагаемых к этой </w:t>
      </w:r>
      <w:r w:rsidR="007A2231" w:rsidRPr="002440E8">
        <w:t>Заявке</w:t>
      </w:r>
      <w:r w:rsidRPr="002440E8">
        <w:t>, не допускается применение факсимильных подписей.</w:t>
      </w:r>
    </w:p>
    <w:p w:rsidR="00407C12" w:rsidRPr="002440E8" w:rsidRDefault="00407C12" w:rsidP="00B73ACE">
      <w:pPr>
        <w:pStyle w:val="ab"/>
        <w:numPr>
          <w:ilvl w:val="2"/>
          <w:numId w:val="16"/>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Pr="002440E8">
        <w:t xml:space="preserve"> </w:t>
      </w:r>
      <w:r w:rsidR="009D5A06" w:rsidRPr="002440E8">
        <w:t xml:space="preserve">форма </w:t>
      </w:r>
      <w:r w:rsidR="008A2264">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407C12" w:rsidP="00B73ACE">
      <w:pPr>
        <w:pStyle w:val="ab"/>
        <w:numPr>
          <w:ilvl w:val="2"/>
          <w:numId w:val="16"/>
        </w:numPr>
        <w:spacing w:before="60"/>
        <w:jc w:val="both"/>
      </w:pPr>
      <w:r w:rsidRPr="002440E8">
        <w:t xml:space="preserve">При нумерации листов </w:t>
      </w:r>
      <w:r w:rsidR="0065142A" w:rsidRPr="002440E8">
        <w:t xml:space="preserve">Заявки </w:t>
      </w:r>
      <w:r w:rsidRPr="002440E8">
        <w:t xml:space="preserve">номера на оригиналах официальных документов, выданных Участнику </w:t>
      </w:r>
      <w:r w:rsidR="00326004" w:rsidRPr="002440E8">
        <w:t xml:space="preserve">Процедуры </w:t>
      </w:r>
      <w:r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407C12" w:rsidP="00B73ACE">
      <w:pPr>
        <w:pStyle w:val="ab"/>
        <w:numPr>
          <w:ilvl w:val="2"/>
          <w:numId w:val="16"/>
        </w:numPr>
        <w:spacing w:before="60"/>
        <w:jc w:val="both"/>
      </w:pPr>
      <w:r w:rsidRPr="002440E8">
        <w:t xml:space="preserve">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Pr="002440E8">
        <w:t>.</w:t>
      </w:r>
    </w:p>
    <w:p w:rsidR="00407C12" w:rsidRPr="002440E8" w:rsidRDefault="00407C12" w:rsidP="00B73ACE">
      <w:pPr>
        <w:pStyle w:val="ab"/>
        <w:numPr>
          <w:ilvl w:val="2"/>
          <w:numId w:val="16"/>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407C12" w:rsidP="00B73ACE">
      <w:pPr>
        <w:pStyle w:val="ab"/>
        <w:numPr>
          <w:ilvl w:val="2"/>
          <w:numId w:val="16"/>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83B59" w:rsidRPr="002440E8" w:rsidRDefault="00407C12" w:rsidP="00B73ACE">
      <w:pPr>
        <w:pStyle w:val="4"/>
        <w:numPr>
          <w:ilvl w:val="1"/>
          <w:numId w:val="16"/>
        </w:numPr>
        <w:spacing w:before="120" w:after="0"/>
        <w:jc w:val="both"/>
      </w:pPr>
      <w:bookmarkStart w:id="16" w:name="_Toc353985057"/>
      <w:r w:rsidRPr="002440E8">
        <w:t xml:space="preserve">Опечатывание и маркировка конвертов с </w:t>
      </w:r>
      <w:r w:rsidR="0065142A" w:rsidRPr="002440E8">
        <w:t>Заявками</w:t>
      </w:r>
      <w:bookmarkEnd w:id="16"/>
      <w:r w:rsidR="0065142A" w:rsidRPr="002440E8">
        <w:t xml:space="preserve"> </w:t>
      </w:r>
    </w:p>
    <w:p w:rsidR="00407C12" w:rsidRPr="002440E8" w:rsidRDefault="00407C12" w:rsidP="00B73ACE">
      <w:pPr>
        <w:pStyle w:val="ab"/>
        <w:numPr>
          <w:ilvl w:val="2"/>
          <w:numId w:val="16"/>
        </w:numPr>
        <w:spacing w:before="60"/>
        <w:jc w:val="both"/>
      </w:pPr>
      <w:r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407C12" w:rsidP="00B73ACE">
      <w:pPr>
        <w:pStyle w:val="ab"/>
        <w:numPr>
          <w:ilvl w:val="2"/>
          <w:numId w:val="16"/>
        </w:numPr>
        <w:spacing w:before="60"/>
        <w:jc w:val="both"/>
      </w:pPr>
      <w:r w:rsidRPr="002440E8">
        <w:lastRenderedPageBreak/>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407C12" w:rsidP="00B73ACE">
      <w:pPr>
        <w:pStyle w:val="ab"/>
        <w:numPr>
          <w:ilvl w:val="2"/>
          <w:numId w:val="16"/>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407C12" w:rsidRPr="002440E8" w:rsidRDefault="00407C12" w:rsidP="00B73ACE">
      <w:pPr>
        <w:pStyle w:val="ab"/>
        <w:numPr>
          <w:ilvl w:val="2"/>
          <w:numId w:val="16"/>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407C12" w:rsidP="00B73ACE">
      <w:pPr>
        <w:pStyle w:val="4"/>
        <w:numPr>
          <w:ilvl w:val="1"/>
          <w:numId w:val="16"/>
        </w:numPr>
        <w:spacing w:before="120" w:after="0"/>
        <w:jc w:val="both"/>
      </w:pPr>
      <w:bookmarkStart w:id="17" w:name="_Toc353985058"/>
      <w:r w:rsidRPr="002440E8">
        <w:t xml:space="preserve">Возврат </w:t>
      </w:r>
      <w:r w:rsidR="00DB5FB0" w:rsidRPr="002440E8">
        <w:t>Заявок</w:t>
      </w:r>
      <w:bookmarkEnd w:id="17"/>
      <w:r w:rsidR="00DB5FB0" w:rsidRPr="002440E8">
        <w:t xml:space="preserve"> </w:t>
      </w:r>
    </w:p>
    <w:p w:rsidR="00407C12" w:rsidRPr="002440E8" w:rsidRDefault="00407C12" w:rsidP="00B73ACE">
      <w:pPr>
        <w:pStyle w:val="ab"/>
        <w:numPr>
          <w:ilvl w:val="2"/>
          <w:numId w:val="16"/>
        </w:numPr>
        <w:spacing w:before="60"/>
        <w:jc w:val="both"/>
      </w:pPr>
      <w:r w:rsidRPr="002440E8">
        <w:t xml:space="preserve">Все </w:t>
      </w:r>
      <w:r w:rsidR="0065142A" w:rsidRPr="002440E8">
        <w:t>Заявки</w:t>
      </w:r>
      <w:r w:rsidRPr="002440E8">
        <w:t xml:space="preserve">, а также отдельные документы, входящие в состав </w:t>
      </w:r>
      <w:r w:rsidR="0065142A" w:rsidRPr="002440E8">
        <w:t>Заявки</w:t>
      </w:r>
      <w:r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Pr="002440E8">
        <w:t>о закупках.</w:t>
      </w:r>
    </w:p>
    <w:p w:rsidR="00407C12" w:rsidRPr="002440E8" w:rsidRDefault="00407C12" w:rsidP="00B73ACE">
      <w:pPr>
        <w:pStyle w:val="4"/>
        <w:numPr>
          <w:ilvl w:val="1"/>
          <w:numId w:val="16"/>
        </w:numPr>
        <w:spacing w:before="120" w:after="0"/>
        <w:jc w:val="both"/>
      </w:pPr>
      <w:bookmarkStart w:id="18" w:name="_Toc353985059"/>
      <w:r w:rsidRPr="002440E8">
        <w:t>Уточнение Заказчиком сведений Заявок</w:t>
      </w:r>
      <w:bookmarkEnd w:id="18"/>
    </w:p>
    <w:p w:rsidR="00407C12" w:rsidRPr="002440E8" w:rsidRDefault="00407C12" w:rsidP="00B73ACE">
      <w:pPr>
        <w:pStyle w:val="ab"/>
        <w:numPr>
          <w:ilvl w:val="2"/>
          <w:numId w:val="16"/>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B73ACE">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B73ACE">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B73ACE">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407C12" w:rsidP="00B73ACE">
      <w:pPr>
        <w:pStyle w:val="ab"/>
        <w:numPr>
          <w:ilvl w:val="2"/>
          <w:numId w:val="16"/>
        </w:numPr>
        <w:spacing w:before="60"/>
        <w:jc w:val="both"/>
      </w:pPr>
      <w:r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Pr="002440E8">
        <w:t>закупки Продукции.</w:t>
      </w:r>
    </w:p>
    <w:p w:rsidR="00972CB7" w:rsidRPr="002440E8" w:rsidRDefault="00972CB7" w:rsidP="00B73ACE">
      <w:pPr>
        <w:pStyle w:val="10"/>
        <w:numPr>
          <w:ilvl w:val="0"/>
          <w:numId w:val="16"/>
        </w:numPr>
        <w:spacing w:before="240" w:after="240" w:line="240" w:lineRule="auto"/>
        <w:jc w:val="both"/>
      </w:pPr>
      <w:bookmarkStart w:id="19" w:name="_Toc353985060"/>
      <w:r w:rsidRPr="002440E8">
        <w:t>ТРЕБОВАНИЯ К УЧАСТНИКАМ ПРОЦЕДУРЫ ЗАКУПКИ</w:t>
      </w:r>
      <w:bookmarkEnd w:id="19"/>
    </w:p>
    <w:p w:rsidR="00972CB7" w:rsidRPr="002440E8" w:rsidRDefault="00972CB7" w:rsidP="00B73ACE">
      <w:pPr>
        <w:pStyle w:val="4"/>
        <w:numPr>
          <w:ilvl w:val="1"/>
          <w:numId w:val="16"/>
        </w:numPr>
        <w:spacing w:before="120" w:after="0"/>
        <w:jc w:val="both"/>
      </w:pPr>
      <w:bookmarkStart w:id="20" w:name="_Toc353985061"/>
      <w:r w:rsidRPr="002440E8">
        <w:t xml:space="preserve">Обязательные требования к Участникам </w:t>
      </w:r>
      <w:r w:rsidR="00326004" w:rsidRPr="002440E8">
        <w:t xml:space="preserve">Процедуры </w:t>
      </w:r>
      <w:r w:rsidRPr="002440E8">
        <w:t>закупки</w:t>
      </w:r>
      <w:bookmarkEnd w:id="20"/>
      <w:r w:rsidRPr="002440E8">
        <w:t xml:space="preserve"> </w:t>
      </w:r>
    </w:p>
    <w:p w:rsidR="00972CB7" w:rsidRPr="002440E8" w:rsidRDefault="00972CB7" w:rsidP="00B73ACE">
      <w:pPr>
        <w:pStyle w:val="ab"/>
        <w:numPr>
          <w:ilvl w:val="2"/>
          <w:numId w:val="16"/>
        </w:numPr>
        <w:spacing w:before="60"/>
        <w:jc w:val="both"/>
      </w:pPr>
      <w:r w:rsidRPr="002440E8">
        <w:t xml:space="preserve">Участником </w:t>
      </w:r>
      <w:r w:rsidR="00326004" w:rsidRPr="002440E8">
        <w:t xml:space="preserve">Процедуры </w:t>
      </w:r>
      <w:r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972CB7" w:rsidP="00B73ACE">
      <w:pPr>
        <w:pStyle w:val="ab"/>
        <w:numPr>
          <w:ilvl w:val="2"/>
          <w:numId w:val="16"/>
        </w:numPr>
        <w:spacing w:before="60"/>
        <w:jc w:val="both"/>
      </w:pPr>
      <w:r w:rsidRPr="002440E8">
        <w:t>Участник Процедуры закупки</w:t>
      </w:r>
      <w:r w:rsidR="00371438" w:rsidRPr="002440E8">
        <w:t>,</w:t>
      </w:r>
      <w:r w:rsidRPr="002440E8">
        <w:t xml:space="preserve"> для того, чтобы принять участие в Процедуре закупки</w:t>
      </w:r>
      <w:r w:rsidR="00371438" w:rsidRPr="002440E8">
        <w:t>,</w:t>
      </w:r>
      <w:r w:rsidRPr="002440E8">
        <w:t xml:space="preserve"> должен удовлетворять требованиям, установленным в пункте </w:t>
      </w:r>
      <w:r w:rsidR="00FA6916" w:rsidRPr="002440E8">
        <w:t>4</w:t>
      </w:r>
      <w:r w:rsidRPr="002440E8">
        <w:t>.1.3.</w:t>
      </w:r>
    </w:p>
    <w:p w:rsidR="002A0BF2" w:rsidRDefault="00972CB7" w:rsidP="00B73ACE">
      <w:pPr>
        <w:pStyle w:val="ab"/>
        <w:numPr>
          <w:ilvl w:val="2"/>
          <w:numId w:val="16"/>
        </w:numPr>
        <w:spacing w:before="60"/>
        <w:jc w:val="both"/>
      </w:pPr>
      <w:r w:rsidRPr="002440E8">
        <w:t xml:space="preserve">Обязательные требования к Участникам </w:t>
      </w:r>
      <w:r w:rsidR="00326004" w:rsidRPr="002440E8">
        <w:t xml:space="preserve">Процедуры </w:t>
      </w:r>
      <w:r w:rsidRPr="002440E8">
        <w:t xml:space="preserve">закупки:  </w:t>
      </w:r>
    </w:p>
    <w:p w:rsidR="002A0BF2" w:rsidRDefault="00A421D6" w:rsidP="00B73ACE">
      <w:pPr>
        <w:pStyle w:val="ab"/>
        <w:numPr>
          <w:ilvl w:val="3"/>
          <w:numId w:val="16"/>
        </w:numPr>
        <w:spacing w:before="60"/>
        <w:jc w:val="both"/>
      </w:pPr>
      <w:r w:rsidRPr="002440E8">
        <w:lastRenderedPageBreak/>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2A0BF2" w:rsidRDefault="00A421D6" w:rsidP="00B73ACE">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2A0BF2" w:rsidRDefault="00A421D6" w:rsidP="00B73ACE">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2A0BF2" w:rsidRDefault="00A421D6" w:rsidP="00B73ACE">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814832" w:rsidRDefault="00A421D6" w:rsidP="00B73ACE">
      <w:pPr>
        <w:pStyle w:val="ab"/>
        <w:numPr>
          <w:ilvl w:val="3"/>
          <w:numId w:val="16"/>
        </w:numPr>
        <w:spacing w:before="60"/>
        <w:jc w:val="both"/>
      </w:pPr>
      <w:r w:rsidRPr="002440E8">
        <w:t xml:space="preserve">Отсутствовать в </w:t>
      </w:r>
      <w:r w:rsidR="003D1A52" w:rsidRPr="003D1A52">
        <w:t>Реестре недобросовестных Поставщиков</w:t>
      </w:r>
      <w:r w:rsidRPr="002440E8">
        <w:t>;</w:t>
      </w:r>
    </w:p>
    <w:p w:rsidR="00994269" w:rsidRDefault="00A421D6" w:rsidP="00B73ACE">
      <w:pPr>
        <w:pStyle w:val="ab"/>
        <w:numPr>
          <w:ilvl w:val="3"/>
          <w:numId w:val="16"/>
        </w:numPr>
        <w:spacing w:before="60"/>
        <w:jc w:val="both"/>
      </w:pPr>
      <w:r w:rsidRPr="002440E8">
        <w:t xml:space="preserve">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B73ACE">
      <w:pPr>
        <w:pStyle w:val="ab"/>
        <w:numPr>
          <w:ilvl w:val="2"/>
          <w:numId w:val="16"/>
        </w:numPr>
        <w:spacing w:before="20"/>
        <w:jc w:val="both"/>
      </w:pPr>
      <w:r>
        <w:t xml:space="preserve">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972CB7" w:rsidP="00B73ACE">
      <w:pPr>
        <w:pStyle w:val="ab"/>
        <w:numPr>
          <w:ilvl w:val="2"/>
          <w:numId w:val="16"/>
        </w:numPr>
        <w:spacing w:before="20"/>
        <w:jc w:val="both"/>
      </w:pPr>
      <w:r w:rsidRPr="002440E8">
        <w:t xml:space="preserve">Для участия в Процедуре закупки Участник </w:t>
      </w:r>
      <w:r w:rsidR="00326004" w:rsidRPr="002440E8">
        <w:t xml:space="preserve">Процедуры </w:t>
      </w:r>
      <w:r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6377A7" w:rsidRPr="000B372A" w:rsidRDefault="006377A7" w:rsidP="00B73ACE">
      <w:pPr>
        <w:pStyle w:val="10"/>
        <w:numPr>
          <w:ilvl w:val="0"/>
          <w:numId w:val="16"/>
        </w:numPr>
        <w:spacing w:before="240" w:after="240" w:line="240" w:lineRule="auto"/>
        <w:jc w:val="both"/>
      </w:pPr>
      <w:bookmarkStart w:id="21" w:name="_Toc356380864"/>
      <w:bookmarkStart w:id="22" w:name="_Toc353985065"/>
      <w:r w:rsidRPr="000B372A">
        <w:t>ПОРЯДОК ПРЕДОСТАВЛЕНИЯ ОБЕСПЕЧЕНИЯ ЗАЯВКИ, ОБЕСПЕЧЕНИЯ ИСПОЛНЕНИЯ ДОГОВОРА И ОБЕСПЕЧЕНИЯ ВОЗВРАТА АВАНСА</w:t>
      </w:r>
      <w:bookmarkEnd w:id="21"/>
    </w:p>
    <w:p w:rsidR="006377A7" w:rsidRPr="000B372A" w:rsidRDefault="006377A7" w:rsidP="00B73ACE">
      <w:pPr>
        <w:pStyle w:val="4"/>
        <w:numPr>
          <w:ilvl w:val="1"/>
          <w:numId w:val="16"/>
        </w:numPr>
        <w:spacing w:before="120" w:after="0"/>
        <w:jc w:val="both"/>
      </w:pPr>
      <w:bookmarkStart w:id="23" w:name="_Toc356380865"/>
      <w:r w:rsidRPr="000B372A">
        <w:t>Обеспечение Заявки</w:t>
      </w:r>
      <w:bookmarkEnd w:id="23"/>
      <w:r w:rsidRPr="000B372A">
        <w:t xml:space="preserve">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6377A7" w:rsidRPr="000B372A" w:rsidRDefault="006377A7" w:rsidP="00B73ACE">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6377A7" w:rsidRPr="000B372A" w:rsidRDefault="006377A7" w:rsidP="00B73ACE">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6377A7" w:rsidRPr="000B372A" w:rsidRDefault="006377A7" w:rsidP="00B73ACE">
      <w:pPr>
        <w:pStyle w:val="ab"/>
        <w:numPr>
          <w:ilvl w:val="2"/>
          <w:numId w:val="16"/>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6377A7" w:rsidRPr="000B372A" w:rsidRDefault="006377A7" w:rsidP="00B73ACE">
      <w:pPr>
        <w:pStyle w:val="ab"/>
        <w:numPr>
          <w:ilvl w:val="2"/>
          <w:numId w:val="16"/>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6377A7" w:rsidRPr="000B372A" w:rsidRDefault="006377A7" w:rsidP="00B73ACE">
      <w:pPr>
        <w:pStyle w:val="ab"/>
        <w:numPr>
          <w:ilvl w:val="2"/>
          <w:numId w:val="16"/>
        </w:numPr>
        <w:spacing w:before="60"/>
        <w:jc w:val="both"/>
      </w:pPr>
      <w:r w:rsidRPr="000B372A">
        <w:t xml:space="preserve">В случае если установлено требование о применении обеспечения Заявки, Организатор Процедуры закупки возвращает денежные средства, внесенные в </w:t>
      </w:r>
      <w:r w:rsidRPr="000B372A">
        <w:lastRenderedPageBreak/>
        <w:t>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6377A7" w:rsidRPr="000B372A" w:rsidRDefault="006377A7" w:rsidP="00B73ACE">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6377A7" w:rsidRPr="000B372A" w:rsidRDefault="006377A7" w:rsidP="00B73ACE">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6377A7" w:rsidRPr="000B372A" w:rsidRDefault="006377A7" w:rsidP="00B73ACE">
      <w:pPr>
        <w:numPr>
          <w:ilvl w:val="0"/>
          <w:numId w:val="7"/>
        </w:numPr>
        <w:spacing w:before="20"/>
        <w:ind w:left="714" w:hanging="357"/>
        <w:jc w:val="both"/>
      </w:pPr>
      <w:r w:rsidRPr="000B372A">
        <w:t>признания Процедуры закупки несостоявшейся;</w:t>
      </w:r>
    </w:p>
    <w:p w:rsidR="006377A7" w:rsidRPr="000B372A" w:rsidRDefault="006377A7" w:rsidP="00B73ACE">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6377A7" w:rsidRPr="000B372A" w:rsidRDefault="006377A7" w:rsidP="00B73ACE">
      <w:pPr>
        <w:pStyle w:val="ab"/>
        <w:numPr>
          <w:ilvl w:val="2"/>
          <w:numId w:val="16"/>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6377A7" w:rsidRPr="000B372A" w:rsidRDefault="006377A7" w:rsidP="00B73ACE">
      <w:pPr>
        <w:pStyle w:val="ab"/>
        <w:numPr>
          <w:ilvl w:val="2"/>
          <w:numId w:val="16"/>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6377A7" w:rsidRPr="000B372A" w:rsidRDefault="006377A7" w:rsidP="00B73ACE">
      <w:pPr>
        <w:pStyle w:val="ab"/>
        <w:numPr>
          <w:ilvl w:val="2"/>
          <w:numId w:val="16"/>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Default="006377A7" w:rsidP="00B73ACE">
      <w:pPr>
        <w:pStyle w:val="ab"/>
        <w:numPr>
          <w:ilvl w:val="2"/>
          <w:numId w:val="16"/>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A157DF" w:rsidRPr="00A157DF" w:rsidRDefault="00A157DF" w:rsidP="00B73ACE">
      <w:pPr>
        <w:pStyle w:val="ab"/>
        <w:numPr>
          <w:ilvl w:val="2"/>
          <w:numId w:val="16"/>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A157DF" w:rsidRPr="00A157DF" w:rsidTr="00A157DF">
        <w:trPr>
          <w:cantSplit/>
          <w:trHeight w:val="411"/>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8330" w:type="dxa"/>
            <w:gridSpan w:val="4"/>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A157DF" w:rsidRPr="00A157DF" w:rsidTr="00A157DF">
        <w:trPr>
          <w:cantSplit/>
        </w:trPr>
        <w:tc>
          <w:tcPr>
            <w:tcW w:w="1668"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A157DF" w:rsidRPr="00A157DF" w:rsidRDefault="00A157DF" w:rsidP="00DC5D8B">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A157DF" w:rsidRPr="00A157DF" w:rsidRDefault="00A157DF" w:rsidP="00A157DF">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A157DF" w:rsidRPr="00A157DF" w:rsidRDefault="00A157DF" w:rsidP="00A157DF">
      <w:pPr>
        <w:tabs>
          <w:tab w:val="left" w:pos="851"/>
          <w:tab w:val="left" w:pos="5103"/>
        </w:tabs>
        <w:autoSpaceDE w:val="0"/>
        <w:autoSpaceDN w:val="0"/>
        <w:adjustRightInd w:val="0"/>
        <w:jc w:val="both"/>
        <w:outlineLvl w:val="0"/>
        <w:rPr>
          <w:bCs/>
        </w:rPr>
      </w:pPr>
    </w:p>
    <w:tbl>
      <w:tblPr>
        <w:tblW w:w="7181"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93"/>
        <w:gridCol w:w="2393"/>
        <w:gridCol w:w="2395"/>
      </w:tblGrid>
      <w:tr w:rsidR="00A157DF" w:rsidRPr="00A157DF"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A157DF" w:rsidRPr="00C65096" w:rsidTr="00DC5D8B">
        <w:trPr>
          <w:jc w:val="center"/>
        </w:trPr>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393"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395" w:type="dxa"/>
            <w:tcBorders>
              <w:top w:val="single" w:sz="4" w:space="0" w:color="auto"/>
              <w:left w:val="single" w:sz="4" w:space="0" w:color="auto"/>
              <w:bottom w:val="single" w:sz="4" w:space="0" w:color="auto"/>
              <w:right w:val="single" w:sz="4" w:space="0" w:color="auto"/>
            </w:tcBorders>
            <w:vAlign w:val="center"/>
          </w:tcPr>
          <w:p w:rsidR="00A157DF" w:rsidRPr="00A157DF" w:rsidRDefault="00A157DF" w:rsidP="00DC5D8B">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A157DF" w:rsidRPr="00A157DF" w:rsidRDefault="00A157DF" w:rsidP="00A157DF">
      <w:pPr>
        <w:spacing w:before="60"/>
        <w:ind w:left="720"/>
        <w:jc w:val="both"/>
        <w:rPr>
          <w:lang w:val="en-US"/>
        </w:rPr>
      </w:pPr>
    </w:p>
    <w:p w:rsidR="006377A7" w:rsidRPr="00A157DF" w:rsidRDefault="006377A7" w:rsidP="00B73ACE">
      <w:pPr>
        <w:pStyle w:val="ab"/>
        <w:numPr>
          <w:ilvl w:val="2"/>
          <w:numId w:val="16"/>
        </w:numPr>
        <w:spacing w:before="60"/>
        <w:jc w:val="both"/>
      </w:pPr>
      <w:r w:rsidRPr="00A157DF">
        <w:t>Срок действия Обеспечения Заявки устанавливается не менее срока действия самой Заявки.</w:t>
      </w:r>
    </w:p>
    <w:p w:rsidR="006377A7" w:rsidRPr="006377A7" w:rsidRDefault="006377A7" w:rsidP="00B73ACE">
      <w:pPr>
        <w:pStyle w:val="ab"/>
        <w:keepNext/>
        <w:numPr>
          <w:ilvl w:val="1"/>
          <w:numId w:val="16"/>
        </w:numPr>
        <w:spacing w:before="120"/>
        <w:jc w:val="both"/>
        <w:outlineLvl w:val="3"/>
        <w:rPr>
          <w:b/>
          <w:bCs/>
          <w:szCs w:val="28"/>
        </w:rPr>
      </w:pPr>
      <w:bookmarkStart w:id="24" w:name="_Toc356380866"/>
      <w:r w:rsidRPr="006377A7">
        <w:rPr>
          <w:b/>
          <w:bCs/>
          <w:szCs w:val="28"/>
        </w:rPr>
        <w:lastRenderedPageBreak/>
        <w:t>Обеспечение исполнения Договора и (или) обеспечения возврата аванса</w:t>
      </w:r>
      <w:bookmarkEnd w:id="24"/>
    </w:p>
    <w:p w:rsidR="006377A7" w:rsidRPr="000B372A" w:rsidRDefault="006377A7" w:rsidP="00B73ACE">
      <w:pPr>
        <w:pStyle w:val="ab"/>
        <w:numPr>
          <w:ilvl w:val="2"/>
          <w:numId w:val="16"/>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6377A7" w:rsidRPr="000B372A" w:rsidRDefault="006377A7" w:rsidP="00B73ACE">
      <w:pPr>
        <w:pStyle w:val="ab"/>
        <w:numPr>
          <w:ilvl w:val="2"/>
          <w:numId w:val="16"/>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6377A7" w:rsidRPr="000B372A" w:rsidRDefault="006377A7" w:rsidP="00B73ACE">
      <w:pPr>
        <w:pStyle w:val="ab"/>
        <w:numPr>
          <w:ilvl w:val="2"/>
          <w:numId w:val="16"/>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6377A7" w:rsidRPr="000B372A" w:rsidRDefault="006377A7" w:rsidP="00B73ACE">
      <w:pPr>
        <w:pStyle w:val="ab"/>
        <w:numPr>
          <w:ilvl w:val="2"/>
          <w:numId w:val="16"/>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6377A7" w:rsidRPr="000B372A" w:rsidRDefault="006377A7" w:rsidP="00B73ACE">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6377A7" w:rsidRPr="000B372A" w:rsidRDefault="006377A7" w:rsidP="00B73ACE">
      <w:pPr>
        <w:pStyle w:val="ab"/>
        <w:numPr>
          <w:ilvl w:val="2"/>
          <w:numId w:val="16"/>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6377A7" w:rsidRPr="000B372A" w:rsidRDefault="006377A7" w:rsidP="00B73ACE">
      <w:pPr>
        <w:pStyle w:val="ab"/>
        <w:numPr>
          <w:ilvl w:val="2"/>
          <w:numId w:val="16"/>
        </w:numPr>
        <w:spacing w:before="60"/>
        <w:jc w:val="both"/>
      </w:pPr>
      <w:r w:rsidRPr="000B372A">
        <w:t>Подтверждение финансовой устойчивости Контрагента осуществляется в следующем порядке:</w:t>
      </w:r>
    </w:p>
    <w:p w:rsidR="006377A7" w:rsidRPr="000B372A" w:rsidRDefault="006377A7" w:rsidP="00B73ACE">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6377A7" w:rsidRPr="000B372A" w:rsidRDefault="006377A7" w:rsidP="006377A7">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6377A7" w:rsidRPr="000B372A" w:rsidRDefault="006377A7" w:rsidP="006377A7">
      <w:pPr>
        <w:spacing w:before="40"/>
        <w:ind w:left="567"/>
        <w:jc w:val="both"/>
      </w:pPr>
      <w:r w:rsidRPr="000B372A">
        <w:t>либо</w:t>
      </w:r>
    </w:p>
    <w:p w:rsidR="006377A7" w:rsidRPr="000B372A" w:rsidRDefault="006377A7" w:rsidP="006377A7">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6377A7" w:rsidRPr="000B372A" w:rsidRDefault="006377A7" w:rsidP="00B73ACE">
      <w:pPr>
        <w:pStyle w:val="ab"/>
        <w:numPr>
          <w:ilvl w:val="3"/>
          <w:numId w:val="16"/>
        </w:numPr>
        <w:spacing w:before="4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6377A7" w:rsidRPr="000B372A" w:rsidRDefault="006377A7" w:rsidP="00B73ACE">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6377A7" w:rsidRPr="000B372A" w:rsidRDefault="006377A7" w:rsidP="00B73ACE">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6377A7" w:rsidRPr="000B372A" w:rsidRDefault="006377A7" w:rsidP="006377A7">
      <w:pPr>
        <w:spacing w:before="40"/>
        <w:ind w:left="1134"/>
        <w:jc w:val="both"/>
      </w:pPr>
      <w:r w:rsidRPr="000B372A">
        <w:t>- бухгалтерский баланс (форма №1);</w:t>
      </w:r>
    </w:p>
    <w:p w:rsidR="006377A7" w:rsidRPr="000B372A" w:rsidRDefault="006377A7" w:rsidP="006377A7">
      <w:pPr>
        <w:spacing w:before="40"/>
        <w:ind w:left="1134"/>
        <w:jc w:val="both"/>
      </w:pPr>
      <w:r w:rsidRPr="000B372A">
        <w:t>- отчет о прибылях и убытках (форма №2).</w:t>
      </w:r>
    </w:p>
    <w:p w:rsidR="006377A7" w:rsidRPr="000B372A" w:rsidRDefault="006377A7" w:rsidP="006377A7">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6377A7" w:rsidRDefault="006377A7" w:rsidP="00B73ACE">
      <w:pPr>
        <w:pStyle w:val="ab"/>
        <w:numPr>
          <w:ilvl w:val="3"/>
          <w:numId w:val="16"/>
        </w:numPr>
        <w:spacing w:before="40"/>
        <w:jc w:val="both"/>
      </w:pPr>
      <w:r w:rsidRPr="000B372A">
        <w:t>При оценке применяется следующая методика:</w:t>
      </w:r>
    </w:p>
    <w:p w:rsidR="006377A7" w:rsidRPr="000B372A" w:rsidRDefault="006377A7" w:rsidP="00B73ACE">
      <w:pPr>
        <w:pStyle w:val="ab"/>
        <w:numPr>
          <w:ilvl w:val="4"/>
          <w:numId w:val="16"/>
        </w:numPr>
        <w:spacing w:before="40"/>
        <w:jc w:val="both"/>
      </w:pPr>
      <w:r w:rsidRPr="000B372A">
        <w:t>Основными критериями оценки финансового состояния компании выступают:</w:t>
      </w:r>
    </w:p>
    <w:p w:rsidR="006377A7" w:rsidRPr="000B372A" w:rsidRDefault="006377A7" w:rsidP="00B73ACE">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6377A7" w:rsidRPr="000B372A" w:rsidRDefault="006377A7" w:rsidP="00B73ACE">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6377A7" w:rsidRPr="000B372A" w:rsidRDefault="006377A7" w:rsidP="006377A7">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6377A7" w:rsidRPr="000B372A" w:rsidRDefault="006377A7" w:rsidP="006377A7">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6377A7" w:rsidRPr="000B372A" w:rsidRDefault="006377A7" w:rsidP="00B73ACE">
      <w:pPr>
        <w:numPr>
          <w:ilvl w:val="0"/>
          <w:numId w:val="10"/>
        </w:numPr>
        <w:spacing w:before="20"/>
        <w:jc w:val="both"/>
      </w:pPr>
      <w:r w:rsidRPr="000B372A">
        <w:t>Коэффициент абсолютной ликвидности (Кал).</w:t>
      </w:r>
    </w:p>
    <w:p w:rsidR="006377A7" w:rsidRPr="000B372A" w:rsidRDefault="006377A7" w:rsidP="006377A7">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6377A7" w:rsidRPr="000B372A" w:rsidRDefault="006377A7" w:rsidP="006377A7">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6377A7" w:rsidRPr="000B372A" w:rsidRDefault="006377A7" w:rsidP="00B73ACE">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6377A7" w:rsidRPr="000B372A" w:rsidRDefault="006377A7" w:rsidP="006377A7">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6377A7" w:rsidRPr="000B372A" w:rsidRDefault="006377A7" w:rsidP="006377A7">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6377A7" w:rsidRPr="000B372A" w:rsidRDefault="006377A7" w:rsidP="00B73ACE">
      <w:pPr>
        <w:numPr>
          <w:ilvl w:val="0"/>
          <w:numId w:val="10"/>
        </w:numPr>
        <w:spacing w:before="20"/>
        <w:jc w:val="both"/>
      </w:pPr>
      <w:r w:rsidRPr="000B372A">
        <w:t>Сопоставимость оборотов Контрагента (выручка) с Ценой договора.</w:t>
      </w:r>
    </w:p>
    <w:p w:rsidR="006377A7" w:rsidRDefault="006377A7" w:rsidP="006377A7">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6377A7" w:rsidRPr="000B372A" w:rsidRDefault="006377A7" w:rsidP="00B73ACE">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6377A7" w:rsidRPr="000B372A" w:rsidRDefault="006377A7" w:rsidP="006377A7">
      <w:pPr>
        <w:spacing w:before="20"/>
        <w:jc w:val="both"/>
      </w:pPr>
      <w:r w:rsidRPr="000B372A">
        <w:lastRenderedPageBreak/>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6377A7" w:rsidRPr="00A157DF" w:rsidTr="00DC5D8B">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6377A7" w:rsidRPr="00A157DF" w:rsidRDefault="006377A7" w:rsidP="00DC5D8B">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6377A7" w:rsidRPr="00A157DF" w:rsidRDefault="006377A7" w:rsidP="00DC5D8B">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6377A7" w:rsidRPr="00A157DF" w:rsidRDefault="006377A7" w:rsidP="00DC5D8B">
            <w:pPr>
              <w:jc w:val="center"/>
              <w:rPr>
                <w:b/>
                <w:bCs/>
                <w:color w:val="000000"/>
                <w:sz w:val="20"/>
                <w:szCs w:val="20"/>
              </w:rPr>
            </w:pPr>
            <w:r w:rsidRPr="00A157DF">
              <w:rPr>
                <w:b/>
                <w:bCs/>
                <w:color w:val="000000"/>
                <w:sz w:val="20"/>
                <w:szCs w:val="20"/>
              </w:rPr>
              <w:t>РБ</w:t>
            </w:r>
          </w:p>
          <w:p w:rsidR="006377A7" w:rsidRPr="00A157DF" w:rsidRDefault="006377A7" w:rsidP="00DC5D8B">
            <w:pPr>
              <w:jc w:val="center"/>
              <w:rPr>
                <w:b/>
                <w:bCs/>
                <w:color w:val="000000"/>
                <w:sz w:val="20"/>
                <w:szCs w:val="20"/>
              </w:rPr>
            </w:pPr>
            <w:r w:rsidRPr="00A157DF">
              <w:rPr>
                <w:b/>
                <w:bCs/>
                <w:color w:val="000000"/>
                <w:sz w:val="20"/>
                <w:szCs w:val="20"/>
              </w:rPr>
              <w:t xml:space="preserve"> Контрагента</w:t>
            </w:r>
          </w:p>
        </w:tc>
      </w:tr>
      <w:tr w:rsidR="006377A7" w:rsidRPr="00A157DF" w:rsidTr="00DC5D8B">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6377A7" w:rsidRPr="00A157DF" w:rsidRDefault="006377A7" w:rsidP="00DC5D8B">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6377A7" w:rsidRPr="00A157DF" w:rsidRDefault="006377A7" w:rsidP="00DC5D8B">
            <w:pPr>
              <w:rPr>
                <w:color w:val="000000"/>
                <w:sz w:val="20"/>
                <w:szCs w:val="20"/>
              </w:rPr>
            </w:pPr>
            <w:r w:rsidRPr="00A157DF">
              <w:rPr>
                <w:color w:val="000000"/>
                <w:sz w:val="20"/>
                <w:szCs w:val="20"/>
              </w:rPr>
              <w:t> </w:t>
            </w:r>
          </w:p>
        </w:tc>
      </w:tr>
      <w:tr w:rsidR="006377A7" w:rsidRPr="00A157DF" w:rsidTr="00DC5D8B">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6377A7" w:rsidRPr="00A157DF" w:rsidRDefault="006377A7" w:rsidP="00DC5D8B">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6377A7" w:rsidRPr="00A157DF" w:rsidRDefault="006377A7" w:rsidP="00DC5D8B">
            <w:pPr>
              <w:jc w:val="center"/>
              <w:rPr>
                <w:color w:val="000000"/>
                <w:sz w:val="20"/>
                <w:szCs w:val="20"/>
              </w:rPr>
            </w:pPr>
            <w:r w:rsidRPr="00A157DF">
              <w:rPr>
                <w:color w:val="000000"/>
                <w:sz w:val="20"/>
                <w:szCs w:val="20"/>
              </w:rPr>
              <w:t>Х</w:t>
            </w:r>
          </w:p>
        </w:tc>
      </w:tr>
    </w:tbl>
    <w:p w:rsidR="006377A7" w:rsidRPr="000B372A" w:rsidRDefault="006377A7" w:rsidP="006377A7">
      <w:pPr>
        <w:spacing w:before="20"/>
        <w:jc w:val="both"/>
        <w:rPr>
          <w:highlight w:val="yellow"/>
        </w:rPr>
      </w:pPr>
      <w:r w:rsidRPr="000B372A">
        <w:t>*- при расчете норматива размер аванса не включает НДС/</w:t>
      </w:r>
    </w:p>
    <w:p w:rsidR="006377A7" w:rsidRPr="000B372A" w:rsidRDefault="006377A7" w:rsidP="00B73ACE">
      <w:pPr>
        <w:pStyle w:val="ab"/>
        <w:numPr>
          <w:ilvl w:val="2"/>
          <w:numId w:val="16"/>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6377A7" w:rsidRPr="000B372A" w:rsidRDefault="006377A7" w:rsidP="00B73ACE">
      <w:pPr>
        <w:pStyle w:val="ab"/>
        <w:numPr>
          <w:ilvl w:val="2"/>
          <w:numId w:val="16"/>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6377A7" w:rsidRPr="000B372A" w:rsidRDefault="006377A7" w:rsidP="00B73ACE">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6377A7" w:rsidRPr="000B372A" w:rsidRDefault="006377A7" w:rsidP="00B73ACE">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6377A7" w:rsidRPr="000B372A" w:rsidRDefault="006377A7" w:rsidP="00B73ACE">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6377A7" w:rsidRPr="000B372A" w:rsidRDefault="006377A7" w:rsidP="00B73ACE">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6377A7" w:rsidRPr="000B372A" w:rsidRDefault="006377A7" w:rsidP="00B73ACE">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6377A7" w:rsidRPr="000B372A" w:rsidRDefault="006377A7" w:rsidP="00B73ACE">
      <w:pPr>
        <w:pStyle w:val="ab"/>
        <w:numPr>
          <w:ilvl w:val="2"/>
          <w:numId w:val="16"/>
        </w:numPr>
        <w:spacing w:before="60"/>
        <w:jc w:val="both"/>
      </w:pPr>
      <w:r w:rsidRPr="000B372A">
        <w:t>Банковская гарантия должна быть безотзывной.</w:t>
      </w:r>
    </w:p>
    <w:p w:rsidR="006377A7" w:rsidRPr="000B372A" w:rsidRDefault="006377A7" w:rsidP="00B73ACE">
      <w:pPr>
        <w:pStyle w:val="ab"/>
        <w:numPr>
          <w:ilvl w:val="2"/>
          <w:numId w:val="16"/>
        </w:numPr>
        <w:spacing w:before="6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C10673" w:rsidP="00B73ACE">
      <w:pPr>
        <w:pStyle w:val="10"/>
        <w:numPr>
          <w:ilvl w:val="0"/>
          <w:numId w:val="16"/>
        </w:numPr>
        <w:spacing w:before="240" w:after="240" w:line="240" w:lineRule="auto"/>
        <w:jc w:val="both"/>
      </w:pPr>
      <w:r w:rsidRPr="002440E8">
        <w:lastRenderedPageBreak/>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rsidR="00187B29">
        <w:t>.</w:t>
      </w:r>
      <w:bookmarkEnd w:id="22"/>
    </w:p>
    <w:p w:rsidR="006578C3" w:rsidRPr="002440E8" w:rsidRDefault="0006528A" w:rsidP="00B73ACE">
      <w:pPr>
        <w:pStyle w:val="ab"/>
        <w:numPr>
          <w:ilvl w:val="1"/>
          <w:numId w:val="16"/>
        </w:numPr>
        <w:spacing w:before="60"/>
        <w:jc w:val="both"/>
      </w:pPr>
      <w:r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Pr="002440E8">
        <w:t xml:space="preserve"> </w:t>
      </w:r>
    </w:p>
    <w:p w:rsidR="0006528A" w:rsidRPr="002440E8" w:rsidRDefault="0006528A" w:rsidP="00B73ACE">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06528A" w:rsidP="00B73ACE">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06528A" w:rsidP="00B73ACE">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06528A" w:rsidP="00B73ACE">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06528A" w:rsidP="00B73ACE">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06528A" w:rsidP="00B73ACE">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972CB7" w:rsidP="00B73ACE">
      <w:pPr>
        <w:pStyle w:val="10"/>
        <w:numPr>
          <w:ilvl w:val="0"/>
          <w:numId w:val="16"/>
        </w:numPr>
        <w:spacing w:before="240" w:after="240" w:line="240" w:lineRule="auto"/>
        <w:jc w:val="both"/>
      </w:pPr>
      <w:bookmarkStart w:id="25" w:name="_Toc353985066"/>
      <w:r w:rsidRPr="002440E8">
        <w:t>ПОРЯДОК ПРОВЕДЕНИЯ ПРОЦЕДУРЫ ЗАКУПКИ И ЗАКЛЮЧЕНИЯ ДОГОВОРА</w:t>
      </w:r>
      <w:bookmarkEnd w:id="25"/>
    </w:p>
    <w:p w:rsidR="00972CB7" w:rsidRPr="002440E8" w:rsidRDefault="00972CB7" w:rsidP="00B73ACE">
      <w:pPr>
        <w:pStyle w:val="4"/>
        <w:numPr>
          <w:ilvl w:val="1"/>
          <w:numId w:val="16"/>
        </w:numPr>
        <w:spacing w:before="120" w:after="0"/>
        <w:jc w:val="both"/>
      </w:pPr>
      <w:bookmarkStart w:id="26" w:name="_Toc353985067"/>
      <w:r w:rsidRPr="002440E8">
        <w:t>Получение Документации процедуры закупки</w:t>
      </w:r>
      <w:bookmarkEnd w:id="26"/>
    </w:p>
    <w:p w:rsidR="008E586B" w:rsidRPr="002440E8" w:rsidRDefault="00272738" w:rsidP="00B73ACE">
      <w:pPr>
        <w:pStyle w:val="ab"/>
        <w:numPr>
          <w:ilvl w:val="2"/>
          <w:numId w:val="16"/>
        </w:numPr>
        <w:spacing w:before="60"/>
        <w:jc w:val="both"/>
      </w:pPr>
      <w:r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972CB7" w:rsidP="00B73ACE">
      <w:pPr>
        <w:pStyle w:val="4"/>
        <w:numPr>
          <w:ilvl w:val="1"/>
          <w:numId w:val="16"/>
        </w:numPr>
        <w:spacing w:before="120" w:after="0"/>
        <w:jc w:val="both"/>
      </w:pPr>
      <w:bookmarkStart w:id="27" w:name="_Toc353985068"/>
      <w:r w:rsidRPr="002440E8">
        <w:lastRenderedPageBreak/>
        <w:t>Разъяснение</w:t>
      </w:r>
      <w:r w:rsidR="00876A28" w:rsidRPr="002440E8">
        <w:t xml:space="preserve"> положений</w:t>
      </w:r>
      <w:r w:rsidR="0037112D" w:rsidRPr="002440E8">
        <w:t xml:space="preserve"> </w:t>
      </w:r>
      <w:r w:rsidRPr="002440E8">
        <w:t xml:space="preserve"> Документации Процедуры закупки</w:t>
      </w:r>
      <w:bookmarkEnd w:id="27"/>
    </w:p>
    <w:p w:rsidR="00B221E7" w:rsidRPr="002440E8" w:rsidRDefault="00B221E7" w:rsidP="00B73ACE">
      <w:pPr>
        <w:pStyle w:val="ab"/>
        <w:numPr>
          <w:ilvl w:val="2"/>
          <w:numId w:val="16"/>
        </w:numPr>
        <w:spacing w:before="60"/>
        <w:jc w:val="both"/>
      </w:pPr>
      <w:r w:rsidRPr="002440E8">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Pr="002440E8">
        <w:t>о разъяснении положений Извещения о проведении Процедуры закупки и</w:t>
      </w:r>
      <w:r w:rsidR="00E8378E" w:rsidRPr="002440E8">
        <w:t>/</w:t>
      </w:r>
      <w:r w:rsidRPr="002440E8">
        <w:t xml:space="preserve">или Документации Процедуры закупки (далее - </w:t>
      </w:r>
      <w:r w:rsidR="0005499A" w:rsidRPr="002440E8">
        <w:t>З</w:t>
      </w:r>
      <w:r w:rsidRPr="002440E8">
        <w:t>апрос).</w:t>
      </w:r>
    </w:p>
    <w:p w:rsidR="00B221E7" w:rsidRPr="002440E8" w:rsidRDefault="00B221E7" w:rsidP="00B73ACE">
      <w:pPr>
        <w:pStyle w:val="ab"/>
        <w:numPr>
          <w:ilvl w:val="2"/>
          <w:numId w:val="16"/>
        </w:numPr>
        <w:spacing w:before="60"/>
        <w:jc w:val="both"/>
      </w:pPr>
      <w:r w:rsidRPr="002440E8">
        <w:t xml:space="preserve">В течение 2 (двух) рабочих дней со дня поступления </w:t>
      </w:r>
      <w:r w:rsidR="0005499A" w:rsidRPr="002440E8">
        <w:t xml:space="preserve">Запроса </w:t>
      </w:r>
      <w:r w:rsidRPr="002440E8">
        <w:t xml:space="preserve">Комиссия и (или) Инициатор (по согласованию с Комиссией) обязаны направить </w:t>
      </w:r>
      <w:r w:rsidR="00DE687E" w:rsidRPr="002440E8">
        <w:t>(</w:t>
      </w:r>
      <w:r w:rsidRPr="002440E8">
        <w:t xml:space="preserve">в письменной форме или </w:t>
      </w:r>
      <w:r w:rsidR="004A77AB" w:rsidRPr="002440E8">
        <w:t>копию по электронной почте</w:t>
      </w:r>
      <w:r w:rsidR="00DE687E" w:rsidRPr="002440E8">
        <w:t>)</w:t>
      </w:r>
      <w:r w:rsidRPr="002440E8">
        <w:t xml:space="preserve"> разъяснения положений Извещения и</w:t>
      </w:r>
      <w:r w:rsidR="0005499A" w:rsidRPr="002440E8">
        <w:t>/</w:t>
      </w:r>
      <w:r w:rsidRPr="002440E8">
        <w:t xml:space="preserve">или Документации Процедуры закупки (далее - </w:t>
      </w:r>
      <w:r w:rsidR="0005499A" w:rsidRPr="002440E8">
        <w:t>Разъяснения</w:t>
      </w:r>
      <w:r w:rsidRPr="002440E8">
        <w:t>)</w:t>
      </w:r>
      <w:r w:rsidR="00A20085" w:rsidRPr="002440E8">
        <w:t>, подписанные Руководителем Департамента по закупкам</w:t>
      </w:r>
      <w:r w:rsidRPr="002440E8">
        <w:t xml:space="preserve">, если указанный </w:t>
      </w:r>
      <w:r w:rsidR="0005499A" w:rsidRPr="002440E8">
        <w:t xml:space="preserve">Запрос </w:t>
      </w:r>
      <w:r w:rsidRPr="002440E8">
        <w:t xml:space="preserve">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972CB7" w:rsidRPr="002440E8" w:rsidRDefault="00B221E7" w:rsidP="00B73ACE">
      <w:pPr>
        <w:pStyle w:val="ab"/>
        <w:numPr>
          <w:ilvl w:val="2"/>
          <w:numId w:val="16"/>
        </w:numPr>
        <w:spacing w:before="60"/>
        <w:jc w:val="both"/>
      </w:pPr>
      <w:r w:rsidRPr="002440E8">
        <w:t xml:space="preserve">В течение одного рабочего дня со дня направления </w:t>
      </w:r>
      <w:r w:rsidR="007D7CA1" w:rsidRPr="002440E8">
        <w:t xml:space="preserve">Разъяснения </w:t>
      </w:r>
      <w:r w:rsidRPr="002440E8">
        <w:t xml:space="preserve">по </w:t>
      </w:r>
      <w:r w:rsidR="007D7CA1" w:rsidRPr="002440E8">
        <w:t xml:space="preserve">Запросу </w:t>
      </w:r>
      <w:r w:rsidRPr="002440E8">
        <w:t xml:space="preserve">Участника Процедуры закупки такое </w:t>
      </w:r>
      <w:r w:rsidR="007D7CA1" w:rsidRPr="002440E8">
        <w:t xml:space="preserve">Разъяснение </w:t>
      </w:r>
      <w:r w:rsidRPr="002440E8">
        <w:t xml:space="preserve">с содержанием </w:t>
      </w:r>
      <w:r w:rsidR="007D7CA1" w:rsidRPr="002440E8">
        <w:t>Запроса</w:t>
      </w:r>
      <w:r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Pr="002440E8">
        <w:t>на сайте Фонда.</w:t>
      </w:r>
    </w:p>
    <w:p w:rsidR="00972CB7" w:rsidRPr="002440E8" w:rsidRDefault="00876A28" w:rsidP="00B73ACE">
      <w:pPr>
        <w:pStyle w:val="4"/>
        <w:numPr>
          <w:ilvl w:val="1"/>
          <w:numId w:val="16"/>
        </w:numPr>
        <w:spacing w:before="120" w:after="0"/>
        <w:jc w:val="both"/>
      </w:pPr>
      <w:bookmarkStart w:id="28" w:name="_Toc353985069"/>
      <w:r w:rsidRPr="002440E8">
        <w:t>Внесение и</w:t>
      </w:r>
      <w:r w:rsidR="00972CB7" w:rsidRPr="002440E8">
        <w:t>зменени</w:t>
      </w:r>
      <w:r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28"/>
    </w:p>
    <w:p w:rsidR="00972CB7" w:rsidRPr="002440E8" w:rsidRDefault="00972CB7" w:rsidP="00B73ACE">
      <w:pPr>
        <w:pStyle w:val="ab"/>
        <w:numPr>
          <w:ilvl w:val="2"/>
          <w:numId w:val="16"/>
        </w:numPr>
        <w:spacing w:before="60"/>
        <w:jc w:val="both"/>
      </w:pPr>
      <w:r w:rsidRPr="002440E8">
        <w:t xml:space="preserve">Заказчик </w:t>
      </w:r>
      <w:r w:rsidR="0037112D" w:rsidRPr="002440E8">
        <w:t xml:space="preserve">вправе принять решение о </w:t>
      </w:r>
      <w:r w:rsidRPr="002440E8">
        <w:t>внес</w:t>
      </w:r>
      <w:r w:rsidR="0037112D" w:rsidRPr="002440E8">
        <w:t>ении</w:t>
      </w:r>
      <w:r w:rsidRPr="002440E8">
        <w:t xml:space="preserve"> изменени</w:t>
      </w:r>
      <w:r w:rsidR="0037112D" w:rsidRPr="002440E8">
        <w:t>й</w:t>
      </w:r>
      <w:r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Pr="002440E8">
        <w:t xml:space="preserve">до даты окончания подачи </w:t>
      </w:r>
      <w:r w:rsidR="00CE7166" w:rsidRPr="002440E8">
        <w:t>Заявок</w:t>
      </w:r>
      <w:r w:rsidRPr="002440E8">
        <w:t xml:space="preserve">. </w:t>
      </w:r>
      <w:r w:rsidR="00876A28" w:rsidRPr="002440E8">
        <w:t>Изменение предмета Процедуры закупки не допускается.</w:t>
      </w:r>
    </w:p>
    <w:p w:rsidR="00F03AE2" w:rsidRPr="002440E8" w:rsidRDefault="00972CB7" w:rsidP="00B73ACE">
      <w:pPr>
        <w:pStyle w:val="ab"/>
        <w:numPr>
          <w:ilvl w:val="2"/>
          <w:numId w:val="16"/>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Pr="002440E8">
        <w:t>или в Документацию Процедуры закупки такие изменения размещаются на сайте</w:t>
      </w:r>
      <w:r w:rsidR="00F03AE2" w:rsidRPr="002440E8">
        <w:t xml:space="preserve"> Фонда</w:t>
      </w:r>
      <w:r w:rsidRPr="002440E8">
        <w:t xml:space="preserve">. При этом срок подачи Заявок </w:t>
      </w:r>
      <w:r w:rsidR="000E4A6C" w:rsidRPr="002440E8">
        <w:t>должен быть</w:t>
      </w:r>
      <w:r w:rsidRPr="002440E8">
        <w:t xml:space="preserve"> продлен так, что со дня размещения на сайте</w:t>
      </w:r>
      <w:r w:rsidR="00F03AE2" w:rsidRPr="002440E8">
        <w:t xml:space="preserve"> Фонда</w:t>
      </w:r>
      <w:r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972CB7" w:rsidP="00B73ACE">
      <w:pPr>
        <w:pStyle w:val="4"/>
        <w:numPr>
          <w:ilvl w:val="1"/>
          <w:numId w:val="16"/>
        </w:numPr>
        <w:spacing w:before="120" w:after="0"/>
        <w:jc w:val="both"/>
      </w:pPr>
      <w:bookmarkStart w:id="29" w:name="_Toc353985070"/>
      <w:r w:rsidRPr="002440E8">
        <w:t>Официальный язык Процедуры закупки</w:t>
      </w:r>
      <w:bookmarkEnd w:id="29"/>
      <w:r w:rsidRPr="002440E8">
        <w:t xml:space="preserve">  </w:t>
      </w:r>
    </w:p>
    <w:p w:rsidR="00972CB7" w:rsidRPr="002440E8" w:rsidRDefault="00972CB7" w:rsidP="00B73ACE">
      <w:pPr>
        <w:pStyle w:val="ab"/>
        <w:numPr>
          <w:ilvl w:val="2"/>
          <w:numId w:val="16"/>
        </w:numPr>
        <w:spacing w:before="60"/>
        <w:jc w:val="both"/>
      </w:pPr>
      <w:r w:rsidRPr="002440E8">
        <w:t xml:space="preserve">Заявка, подготовленная Участником </w:t>
      </w:r>
      <w:r w:rsidR="00326004" w:rsidRPr="002440E8">
        <w:t xml:space="preserve">Процедуры </w:t>
      </w:r>
      <w:r w:rsidRPr="002440E8">
        <w:t xml:space="preserve">закупки, а также вся корреспонденция и документация, связанная с </w:t>
      </w:r>
      <w:r w:rsidR="00140659" w:rsidRPr="002440E8">
        <w:t>Заявкой</w:t>
      </w:r>
      <w:r w:rsidRPr="002440E8">
        <w:t xml:space="preserve">, которыми обмениваются Участники </w:t>
      </w:r>
      <w:r w:rsidR="00326004" w:rsidRPr="002440E8">
        <w:t xml:space="preserve">Процедуры </w:t>
      </w:r>
      <w:r w:rsidRPr="002440E8">
        <w:t xml:space="preserve">закупки и Заказчик, должны быть написаны на русском языке.  </w:t>
      </w:r>
    </w:p>
    <w:p w:rsidR="00972CB7" w:rsidRPr="002440E8" w:rsidRDefault="00972CB7" w:rsidP="00B73ACE">
      <w:pPr>
        <w:pStyle w:val="ab"/>
        <w:numPr>
          <w:ilvl w:val="2"/>
          <w:numId w:val="16"/>
        </w:numPr>
        <w:spacing w:before="60"/>
        <w:jc w:val="both"/>
      </w:pPr>
      <w:r w:rsidRPr="002440E8">
        <w:t xml:space="preserve">Использование других языков для подготовки </w:t>
      </w:r>
      <w:r w:rsidR="00F4489A" w:rsidRPr="002440E8">
        <w:t xml:space="preserve">Заявки </w:t>
      </w:r>
      <w:r w:rsidRPr="002440E8">
        <w:t xml:space="preserve">может быть расценено Комиссией как несоответствие </w:t>
      </w:r>
      <w:r w:rsidR="00F4489A" w:rsidRPr="002440E8">
        <w:t>Заявки</w:t>
      </w:r>
      <w:r w:rsidRPr="002440E8">
        <w:t>, установленным Документацией Процедуры закупки.</w:t>
      </w:r>
    </w:p>
    <w:p w:rsidR="00972CB7" w:rsidRPr="002440E8" w:rsidRDefault="00972CB7" w:rsidP="00B73ACE">
      <w:pPr>
        <w:pStyle w:val="ab"/>
        <w:numPr>
          <w:ilvl w:val="2"/>
          <w:numId w:val="16"/>
        </w:numPr>
        <w:spacing w:before="60"/>
        <w:jc w:val="both"/>
      </w:pPr>
      <w:r w:rsidRPr="002440E8">
        <w:t xml:space="preserve">Входящие в </w:t>
      </w:r>
      <w:r w:rsidR="00F4489A" w:rsidRPr="002440E8">
        <w:t>Заявку</w:t>
      </w:r>
      <w:r w:rsidRPr="002440E8">
        <w:t xml:space="preserve">, оригиналы которых выданы Участнику </w:t>
      </w:r>
      <w:r w:rsidR="00326004" w:rsidRPr="002440E8">
        <w:t xml:space="preserve">Процедуры </w:t>
      </w:r>
      <w:r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972CB7" w:rsidP="00B73ACE">
      <w:pPr>
        <w:pStyle w:val="ab"/>
        <w:numPr>
          <w:ilvl w:val="2"/>
          <w:numId w:val="16"/>
        </w:numPr>
        <w:spacing w:before="60"/>
        <w:jc w:val="both"/>
      </w:pPr>
      <w:r w:rsidRPr="002440E8">
        <w:t xml:space="preserve">На входящих в </w:t>
      </w:r>
      <w:r w:rsidR="00F4489A" w:rsidRPr="002440E8">
        <w:t xml:space="preserve">Заявку </w:t>
      </w:r>
      <w:r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972CB7" w:rsidRPr="002440E8" w:rsidRDefault="00972CB7" w:rsidP="00B73ACE">
      <w:pPr>
        <w:pStyle w:val="ab"/>
        <w:numPr>
          <w:ilvl w:val="2"/>
          <w:numId w:val="16"/>
        </w:numPr>
        <w:spacing w:before="60"/>
        <w:jc w:val="both"/>
      </w:pPr>
      <w:r w:rsidRPr="002440E8">
        <w:t xml:space="preserve">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Pr="002440E8">
        <w:t>требованиям, установленным Документацией Процедуры закупки.</w:t>
      </w:r>
    </w:p>
    <w:p w:rsidR="00972CB7" w:rsidRPr="002440E8" w:rsidRDefault="00972CB7" w:rsidP="00B73ACE">
      <w:pPr>
        <w:pStyle w:val="4"/>
        <w:numPr>
          <w:ilvl w:val="1"/>
          <w:numId w:val="16"/>
        </w:numPr>
        <w:spacing w:before="120" w:after="0"/>
        <w:jc w:val="both"/>
      </w:pPr>
      <w:bookmarkStart w:id="30" w:name="_Toc353985071"/>
      <w:r w:rsidRPr="002440E8">
        <w:lastRenderedPageBreak/>
        <w:t>Валюта Процедуры закупки</w:t>
      </w:r>
      <w:bookmarkEnd w:id="30"/>
      <w:r w:rsidRPr="002440E8">
        <w:t xml:space="preserve"> </w:t>
      </w:r>
    </w:p>
    <w:p w:rsidR="00972CB7" w:rsidRPr="002440E8" w:rsidRDefault="00972CB7" w:rsidP="00B73ACE">
      <w:pPr>
        <w:pStyle w:val="ab"/>
        <w:numPr>
          <w:ilvl w:val="2"/>
          <w:numId w:val="16"/>
        </w:numPr>
        <w:spacing w:before="60"/>
        <w:jc w:val="both"/>
      </w:pPr>
      <w:r w:rsidRPr="002440E8">
        <w:t>Все суммы денежных сре</w:t>
      </w:r>
      <w:proofErr w:type="gramStart"/>
      <w:r w:rsidRPr="002440E8">
        <w:t xml:space="preserve">дств в </w:t>
      </w:r>
      <w:r w:rsidR="00F4489A" w:rsidRPr="002440E8">
        <w:t>З</w:t>
      </w:r>
      <w:proofErr w:type="gramEnd"/>
      <w:r w:rsidR="00F4489A" w:rsidRPr="002440E8">
        <w:t xml:space="preserve">аявке </w:t>
      </w:r>
      <w:r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Pr="002440E8">
        <w:t>.</w:t>
      </w:r>
    </w:p>
    <w:p w:rsidR="00972CB7" w:rsidRPr="002440E8" w:rsidRDefault="00972CB7" w:rsidP="00B73ACE">
      <w:pPr>
        <w:pStyle w:val="ab"/>
        <w:numPr>
          <w:ilvl w:val="2"/>
          <w:numId w:val="16"/>
        </w:numPr>
        <w:spacing w:before="60"/>
        <w:jc w:val="both"/>
      </w:pPr>
      <w:r w:rsidRPr="002440E8">
        <w:t xml:space="preserve">Выражение денежных сумм в других валютах, за исключением случаев, предусмотренных пунктом </w:t>
      </w:r>
      <w:r w:rsidR="00181D33">
        <w:t>7</w:t>
      </w:r>
      <w:r w:rsidRPr="002440E8">
        <w:t xml:space="preserve">.5.1, может быть расценено Комиссией как </w:t>
      </w:r>
      <w:proofErr w:type="gramStart"/>
      <w:r w:rsidRPr="002440E8">
        <w:t>не соответствие</w:t>
      </w:r>
      <w:proofErr w:type="gramEnd"/>
      <w:r w:rsidRPr="002440E8">
        <w:t xml:space="preserve"> </w:t>
      </w:r>
      <w:r w:rsidR="004B052B" w:rsidRPr="002440E8">
        <w:t xml:space="preserve">Заявки </w:t>
      </w:r>
      <w:r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Pr="002440E8">
        <w:t>.</w:t>
      </w:r>
    </w:p>
    <w:p w:rsidR="00972CB7" w:rsidRPr="002440E8" w:rsidRDefault="00972CB7" w:rsidP="00B73ACE">
      <w:pPr>
        <w:pStyle w:val="4"/>
        <w:numPr>
          <w:ilvl w:val="1"/>
          <w:numId w:val="16"/>
        </w:numPr>
        <w:spacing w:before="120" w:after="0"/>
        <w:jc w:val="both"/>
      </w:pPr>
      <w:bookmarkStart w:id="31" w:name="_Toc353985072"/>
      <w:r w:rsidRPr="002440E8">
        <w:t xml:space="preserve">Подача и прием конвертов с </w:t>
      </w:r>
      <w:r w:rsidR="004B052B" w:rsidRPr="002440E8">
        <w:t>Заявками</w:t>
      </w:r>
      <w:bookmarkEnd w:id="31"/>
      <w:r w:rsidR="004B052B" w:rsidRPr="002440E8">
        <w:t xml:space="preserve"> </w:t>
      </w:r>
    </w:p>
    <w:p w:rsidR="00972CB7" w:rsidRPr="002440E8" w:rsidRDefault="00A96B04" w:rsidP="00B73ACE">
      <w:pPr>
        <w:pStyle w:val="ab"/>
        <w:numPr>
          <w:ilvl w:val="2"/>
          <w:numId w:val="16"/>
        </w:numPr>
        <w:spacing w:before="60"/>
        <w:jc w:val="both"/>
      </w:pPr>
      <w:r w:rsidRPr="00A96B04">
        <w:t>Место, порядок и срок подачи Заявок</w:t>
      </w:r>
      <w:r>
        <w:t xml:space="preserve"> указаны в </w:t>
      </w:r>
      <w:r w:rsidRPr="00A96B04">
        <w:t>разделе 8 «ИНФОРМАЦИОННАЯ КАРТА»</w:t>
      </w:r>
      <w:r w:rsidR="00972CB7" w:rsidRPr="002440E8">
        <w:t>.</w:t>
      </w:r>
    </w:p>
    <w:p w:rsidR="00972CB7" w:rsidRPr="002440E8" w:rsidRDefault="00972CB7" w:rsidP="00B73ACE">
      <w:pPr>
        <w:pStyle w:val="4"/>
        <w:numPr>
          <w:ilvl w:val="1"/>
          <w:numId w:val="16"/>
        </w:numPr>
        <w:spacing w:before="120" w:after="0"/>
        <w:jc w:val="both"/>
      </w:pPr>
      <w:bookmarkStart w:id="32" w:name="_Toc353985073"/>
      <w:r w:rsidRPr="002440E8">
        <w:t xml:space="preserve">Опоздавшие </w:t>
      </w:r>
      <w:r w:rsidR="004B052B" w:rsidRPr="002440E8">
        <w:t>Заявки</w:t>
      </w:r>
      <w:bookmarkEnd w:id="32"/>
      <w:r w:rsidR="004B052B" w:rsidRPr="002440E8">
        <w:t xml:space="preserve"> </w:t>
      </w:r>
    </w:p>
    <w:p w:rsidR="00972CB7" w:rsidRPr="002440E8" w:rsidRDefault="00972CB7" w:rsidP="00B73ACE">
      <w:pPr>
        <w:pStyle w:val="ab"/>
        <w:numPr>
          <w:ilvl w:val="2"/>
          <w:numId w:val="16"/>
        </w:numPr>
        <w:spacing w:before="60"/>
        <w:jc w:val="both"/>
      </w:pPr>
      <w:r w:rsidRPr="002440E8">
        <w:t xml:space="preserve">Полученные после окончания срока подачи </w:t>
      </w:r>
      <w:r w:rsidR="00CE7166" w:rsidRPr="002440E8">
        <w:t xml:space="preserve">Заявок </w:t>
      </w:r>
      <w:r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Pr="002440E8">
        <w:t xml:space="preserve">возвращаются. </w:t>
      </w:r>
    </w:p>
    <w:p w:rsidR="00972CB7" w:rsidRPr="002440E8" w:rsidRDefault="00972CB7" w:rsidP="00B73ACE">
      <w:pPr>
        <w:pStyle w:val="4"/>
        <w:numPr>
          <w:ilvl w:val="1"/>
          <w:numId w:val="16"/>
        </w:numPr>
        <w:spacing w:before="120" w:after="0"/>
        <w:jc w:val="both"/>
      </w:pPr>
      <w:bookmarkStart w:id="33" w:name="_Toc353985074"/>
      <w:r w:rsidRPr="002440E8">
        <w:t xml:space="preserve">Изменение </w:t>
      </w:r>
      <w:r w:rsidR="00CE7166" w:rsidRPr="002440E8">
        <w:t xml:space="preserve">Заявок </w:t>
      </w:r>
      <w:r w:rsidRPr="002440E8">
        <w:t>и их отзыв</w:t>
      </w:r>
      <w:bookmarkEnd w:id="33"/>
    </w:p>
    <w:p w:rsidR="00515DF5" w:rsidRPr="002440E8" w:rsidRDefault="00972CB7" w:rsidP="00B73ACE">
      <w:pPr>
        <w:pStyle w:val="ab"/>
        <w:numPr>
          <w:ilvl w:val="2"/>
          <w:numId w:val="16"/>
        </w:numPr>
        <w:spacing w:before="60"/>
        <w:jc w:val="both"/>
      </w:pPr>
      <w:r w:rsidRPr="002440E8">
        <w:t xml:space="preserve">Участник </w:t>
      </w:r>
      <w:r w:rsidR="00326004" w:rsidRPr="002440E8">
        <w:t xml:space="preserve">Процедуры </w:t>
      </w:r>
      <w:r w:rsidRPr="002440E8">
        <w:t xml:space="preserve">закупки может изменить или отозвать свою </w:t>
      </w:r>
      <w:r w:rsidR="004B052B" w:rsidRPr="002440E8">
        <w:t xml:space="preserve">Заявку </w:t>
      </w:r>
      <w:r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Pr="002440E8">
        <w:t xml:space="preserve">. </w:t>
      </w:r>
    </w:p>
    <w:p w:rsidR="002D7E0C" w:rsidRPr="002440E8" w:rsidRDefault="002D7E0C" w:rsidP="00B73ACE">
      <w:pPr>
        <w:pStyle w:val="4"/>
        <w:numPr>
          <w:ilvl w:val="1"/>
          <w:numId w:val="16"/>
        </w:numPr>
        <w:spacing w:before="120" w:after="0"/>
        <w:jc w:val="both"/>
      </w:pPr>
      <w:bookmarkStart w:id="34" w:name="_Toc353985075"/>
      <w:r w:rsidRPr="002440E8">
        <w:t>Вскрытие</w:t>
      </w:r>
      <w:r w:rsidR="00610385" w:rsidRPr="002440E8">
        <w:t>, рассмотрение и оценка</w:t>
      </w:r>
      <w:r w:rsidRPr="002440E8">
        <w:t xml:space="preserve"> </w:t>
      </w:r>
      <w:r w:rsidR="00610385" w:rsidRPr="002440E8">
        <w:t>З</w:t>
      </w:r>
      <w:r w:rsidRPr="002440E8">
        <w:t>аяв</w:t>
      </w:r>
      <w:r w:rsidR="00610385" w:rsidRPr="002440E8">
        <w:t>ок.</w:t>
      </w:r>
      <w:bookmarkEnd w:id="34"/>
    </w:p>
    <w:p w:rsidR="002D7E0C" w:rsidRPr="002440E8" w:rsidRDefault="009B0C61" w:rsidP="00B73ACE">
      <w:pPr>
        <w:pStyle w:val="ab"/>
        <w:numPr>
          <w:ilvl w:val="2"/>
          <w:numId w:val="16"/>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A42E5A" w:rsidP="00B73ACE">
      <w:pPr>
        <w:pStyle w:val="ab"/>
        <w:numPr>
          <w:ilvl w:val="2"/>
          <w:numId w:val="16"/>
        </w:numPr>
        <w:spacing w:before="60"/>
        <w:jc w:val="both"/>
      </w:pPr>
      <w:r w:rsidRPr="002440E8">
        <w:t>При рассмотрении Заявок Участников Процедуры закупки Комиссия проверяет:</w:t>
      </w:r>
    </w:p>
    <w:p w:rsidR="00A42E5A" w:rsidRPr="002440E8" w:rsidRDefault="00A42E5A" w:rsidP="00B73ACE">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B73ACE">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8B396F" w:rsidP="00B73ACE">
      <w:pPr>
        <w:pStyle w:val="ab"/>
        <w:numPr>
          <w:ilvl w:val="2"/>
          <w:numId w:val="16"/>
        </w:numPr>
        <w:spacing w:before="60"/>
        <w:jc w:val="both"/>
      </w:pPr>
      <w:r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Pr="002440E8">
        <w:t xml:space="preserve"> </w:t>
      </w:r>
      <w:r w:rsidR="00C22EC1" w:rsidRPr="002440E8">
        <w:t>Процедуры закупки</w:t>
      </w:r>
      <w:r w:rsidR="00A42E5A" w:rsidRPr="002440E8">
        <w:t xml:space="preserve"> в </w:t>
      </w:r>
      <w:r w:rsidRPr="002440E8">
        <w:t>следующих случаях</w:t>
      </w:r>
      <w:r w:rsidR="00A42E5A" w:rsidRPr="002440E8">
        <w:t>:</w:t>
      </w:r>
    </w:p>
    <w:p w:rsidR="00A42E5A" w:rsidRPr="002440E8" w:rsidRDefault="00A42E5A" w:rsidP="00B73ACE">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B73ACE">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2D7E0C" w:rsidP="00B73ACE">
      <w:pPr>
        <w:pStyle w:val="ab"/>
        <w:numPr>
          <w:ilvl w:val="2"/>
          <w:numId w:val="16"/>
        </w:numPr>
        <w:spacing w:before="60"/>
        <w:jc w:val="both"/>
      </w:pPr>
      <w:r w:rsidRPr="002440E8">
        <w:lastRenderedPageBreak/>
        <w:t xml:space="preserve">В случае установления факта подачи одним Участником </w:t>
      </w:r>
      <w:r w:rsidR="00326004" w:rsidRPr="002440E8">
        <w:t xml:space="preserve">Процедуры </w:t>
      </w:r>
      <w:r w:rsidRPr="002440E8">
        <w:t xml:space="preserve">закупки двух и более </w:t>
      </w:r>
      <w:r w:rsidR="000068DE" w:rsidRPr="002440E8">
        <w:t xml:space="preserve">Заявок </w:t>
      </w:r>
      <w:r w:rsidRPr="002440E8">
        <w:t xml:space="preserve">при условии, что поданные ранее </w:t>
      </w:r>
      <w:r w:rsidR="004B052B" w:rsidRPr="002440E8">
        <w:t xml:space="preserve">Заявки </w:t>
      </w:r>
      <w:r w:rsidRPr="002440E8">
        <w:t>таким Участником</w:t>
      </w:r>
      <w:r w:rsidR="003557BE" w:rsidRPr="002440E8">
        <w:t xml:space="preserve"> Процедуры закупки</w:t>
      </w:r>
      <w:r w:rsidRPr="002440E8">
        <w:t xml:space="preserve"> не отозваны, все </w:t>
      </w:r>
      <w:r w:rsidR="006063C6" w:rsidRPr="002440E8">
        <w:t xml:space="preserve">Заявки </w:t>
      </w:r>
      <w:r w:rsidRPr="002440E8">
        <w:t xml:space="preserve">на участие в </w:t>
      </w:r>
      <w:r w:rsidR="00192577" w:rsidRPr="002440E8">
        <w:t>Процедуре</w:t>
      </w:r>
      <w:r w:rsidR="00E0287C" w:rsidRPr="002440E8">
        <w:t xml:space="preserve"> закупки</w:t>
      </w:r>
      <w:r w:rsidRPr="002440E8">
        <w:t xml:space="preserve"> такого Участника </w:t>
      </w:r>
      <w:r w:rsidR="003557BE" w:rsidRPr="002440E8">
        <w:t xml:space="preserve">Процедуры </w:t>
      </w:r>
      <w:r w:rsidRPr="002440E8">
        <w:t xml:space="preserve">закупки не рассматриваются и </w:t>
      </w:r>
      <w:r w:rsidR="006A6D17" w:rsidRPr="002440E8">
        <w:t xml:space="preserve">не </w:t>
      </w:r>
      <w:r w:rsidRPr="002440E8">
        <w:t>возвращаются такому Участнику</w:t>
      </w:r>
      <w:r w:rsidR="003557BE" w:rsidRPr="002440E8">
        <w:t xml:space="preserve"> Процедуры закупки</w:t>
      </w:r>
      <w:r w:rsidRPr="002440E8">
        <w:t xml:space="preserve">. </w:t>
      </w:r>
    </w:p>
    <w:p w:rsidR="00814832" w:rsidRDefault="00A01CF2" w:rsidP="00B73ACE">
      <w:pPr>
        <w:pStyle w:val="4"/>
        <w:numPr>
          <w:ilvl w:val="1"/>
          <w:numId w:val="16"/>
        </w:numPr>
        <w:spacing w:before="120" w:after="0"/>
        <w:jc w:val="both"/>
      </w:pPr>
      <w:bookmarkStart w:id="35" w:name="_Toc353985076"/>
      <w:r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5"/>
      <w:r w:rsidR="002D7E0C" w:rsidRPr="002440E8">
        <w:t xml:space="preserve"> </w:t>
      </w:r>
    </w:p>
    <w:p w:rsidR="004F41F3" w:rsidRPr="00814832" w:rsidRDefault="00652FAA" w:rsidP="00B73ACE">
      <w:pPr>
        <w:pStyle w:val="4"/>
        <w:numPr>
          <w:ilvl w:val="2"/>
          <w:numId w:val="16"/>
        </w:numPr>
        <w:spacing w:before="120" w:after="0"/>
        <w:jc w:val="both"/>
        <w:rPr>
          <w:b w:val="0"/>
        </w:rPr>
      </w:pPr>
      <w:r w:rsidRPr="00814832">
        <w:rPr>
          <w:b w:val="0"/>
        </w:rPr>
        <w:t xml:space="preserve">При </w:t>
      </w:r>
      <w:r w:rsidR="009661B2" w:rsidRPr="00814832">
        <w:rPr>
          <w:b w:val="0"/>
        </w:rPr>
        <w:t xml:space="preserve">осуществлении </w:t>
      </w:r>
      <w:r w:rsidRPr="00814832">
        <w:rPr>
          <w:b w:val="0"/>
        </w:rPr>
        <w:t>Процедур</w:t>
      </w:r>
      <w:r w:rsidR="009661B2" w:rsidRPr="00814832">
        <w:rPr>
          <w:b w:val="0"/>
        </w:rPr>
        <w:t>ы</w:t>
      </w:r>
      <w:r w:rsidRPr="00814832">
        <w:rPr>
          <w:b w:val="0"/>
        </w:rPr>
        <w:t xml:space="preserve"> закупки </w:t>
      </w:r>
      <w:r w:rsidR="000B3484" w:rsidRPr="00814832">
        <w:rPr>
          <w:b w:val="0"/>
        </w:rPr>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814832">
        <w:rPr>
          <w:b w:val="0"/>
        </w:rPr>
        <w:t>/</w:t>
      </w:r>
      <w:r w:rsidR="000B3484" w:rsidRPr="00814832">
        <w:rPr>
          <w:b w:val="0"/>
        </w:rPr>
        <w:t xml:space="preserve">или Документации Процедуры закупки, по любому пункту его Заявки. </w:t>
      </w:r>
    </w:p>
    <w:p w:rsidR="002D7E0C" w:rsidRPr="002440E8" w:rsidRDefault="002D7E0C" w:rsidP="00B73ACE">
      <w:pPr>
        <w:pStyle w:val="4"/>
        <w:numPr>
          <w:ilvl w:val="1"/>
          <w:numId w:val="16"/>
        </w:numPr>
        <w:spacing w:before="120" w:after="0"/>
        <w:jc w:val="both"/>
      </w:pPr>
      <w:bookmarkStart w:id="36" w:name="_Toc353985077"/>
      <w:r w:rsidRPr="002440E8">
        <w:t xml:space="preserve">Рассмотрение </w:t>
      </w:r>
      <w:r w:rsidR="007E702C" w:rsidRPr="002440E8">
        <w:t xml:space="preserve">и оценка </w:t>
      </w:r>
      <w:r w:rsidR="000068DE" w:rsidRPr="002440E8">
        <w:t>Заявок</w:t>
      </w:r>
      <w:bookmarkEnd w:id="36"/>
      <w:r w:rsidR="000068DE" w:rsidRPr="002440E8">
        <w:t xml:space="preserve">  </w:t>
      </w:r>
    </w:p>
    <w:p w:rsidR="00A81365" w:rsidRPr="002440E8" w:rsidRDefault="00A81365" w:rsidP="00B73ACE">
      <w:pPr>
        <w:pStyle w:val="ab"/>
        <w:numPr>
          <w:ilvl w:val="2"/>
          <w:numId w:val="16"/>
        </w:numPr>
        <w:spacing w:before="60"/>
        <w:jc w:val="both"/>
      </w:pPr>
      <w:r w:rsidRPr="002440E8">
        <w:t xml:space="preserve">Результаты </w:t>
      </w:r>
      <w:proofErr w:type="gramStart"/>
      <w:r w:rsidRPr="002440E8">
        <w:t xml:space="preserve">рассмотрения Заявок Участников </w:t>
      </w:r>
      <w:r w:rsidR="005D0135" w:rsidRPr="002440E8">
        <w:t>Процедуры закупки</w:t>
      </w:r>
      <w:proofErr w:type="gramEnd"/>
      <w:r w:rsidRPr="002440E8">
        <w:t xml:space="preserve"> указываются Комиссией в протоколе </w:t>
      </w:r>
      <w:r w:rsidR="00E83A11" w:rsidRPr="002440E8">
        <w:t xml:space="preserve">рассмотрения и </w:t>
      </w:r>
      <w:r w:rsidRPr="002440E8">
        <w:t>оценки.</w:t>
      </w:r>
    </w:p>
    <w:p w:rsidR="00C46A99" w:rsidRPr="002440E8" w:rsidRDefault="00A81365" w:rsidP="00B73ACE">
      <w:pPr>
        <w:pStyle w:val="ab"/>
        <w:numPr>
          <w:ilvl w:val="2"/>
          <w:numId w:val="16"/>
        </w:numPr>
        <w:spacing w:before="60"/>
        <w:jc w:val="both"/>
      </w:pPr>
      <w:r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Pr="002440E8">
        <w:t>, на основании информации, содержащейся в таких Заявках и приложенных к ним документах.</w:t>
      </w:r>
    </w:p>
    <w:p w:rsidR="00A81365" w:rsidRPr="002440E8" w:rsidRDefault="00A81365" w:rsidP="00B73ACE">
      <w:pPr>
        <w:pStyle w:val="ab"/>
        <w:numPr>
          <w:ilvl w:val="2"/>
          <w:numId w:val="16"/>
        </w:numPr>
        <w:spacing w:before="60"/>
        <w:jc w:val="both"/>
      </w:pPr>
      <w:r w:rsidRPr="002440E8">
        <w:t xml:space="preserve">В рамках стадии оценки Заявок и выбора Победителя </w:t>
      </w:r>
      <w:r w:rsidR="00A23B31" w:rsidRPr="002440E8">
        <w:t>Процедуры закупки</w:t>
      </w:r>
      <w:r w:rsidRPr="002440E8">
        <w:t xml:space="preserve"> Комиссия оценивает и сопоставляет Заявки</w:t>
      </w:r>
      <w:r w:rsidR="00EA7E1C" w:rsidRPr="002440E8">
        <w:t>, определяет рейтинг</w:t>
      </w:r>
      <w:r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Pr="002440E8">
        <w:t xml:space="preserve">установленными в Документации Процедуры закупки. </w:t>
      </w:r>
      <w:r w:rsidR="008E5D26" w:rsidRPr="002440E8">
        <w:t xml:space="preserve"> </w:t>
      </w:r>
    </w:p>
    <w:p w:rsidR="002D7E0C" w:rsidRPr="002440E8" w:rsidRDefault="002D7E0C" w:rsidP="00B73ACE">
      <w:pPr>
        <w:pStyle w:val="4"/>
        <w:numPr>
          <w:ilvl w:val="1"/>
          <w:numId w:val="16"/>
        </w:numPr>
        <w:spacing w:before="120" w:after="0"/>
        <w:jc w:val="both"/>
      </w:pPr>
      <w:bookmarkStart w:id="37" w:name="_Toc353985078"/>
      <w:r w:rsidRPr="002440E8">
        <w:t xml:space="preserve">Определение Победителя </w:t>
      </w:r>
      <w:r w:rsidR="00762BC4" w:rsidRPr="002440E8">
        <w:t>Процедуры</w:t>
      </w:r>
      <w:r w:rsidR="00E0287C" w:rsidRPr="002440E8">
        <w:t xml:space="preserve"> закупки</w:t>
      </w:r>
      <w:bookmarkEnd w:id="37"/>
    </w:p>
    <w:p w:rsidR="00BB4624" w:rsidRPr="002440E8" w:rsidRDefault="00BB4624" w:rsidP="00B73ACE">
      <w:pPr>
        <w:pStyle w:val="ab"/>
        <w:numPr>
          <w:ilvl w:val="2"/>
          <w:numId w:val="16"/>
        </w:numPr>
        <w:spacing w:before="60"/>
        <w:jc w:val="both"/>
      </w:pPr>
      <w:r w:rsidRPr="002440E8">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Pr="002440E8">
        <w:t>.</w:t>
      </w:r>
    </w:p>
    <w:p w:rsidR="00BB4624" w:rsidRPr="002440E8" w:rsidRDefault="00BB4624" w:rsidP="00B73ACE">
      <w:pPr>
        <w:pStyle w:val="ab"/>
        <w:numPr>
          <w:ilvl w:val="2"/>
          <w:numId w:val="16"/>
        </w:numPr>
        <w:spacing w:before="60"/>
        <w:jc w:val="both"/>
      </w:pPr>
      <w:r w:rsidRPr="002440E8">
        <w:t>Комиссия ведет протокол рассмотрения и оценки Заявок, в котором должны содержаться сведения:</w:t>
      </w:r>
    </w:p>
    <w:p w:rsidR="00BB4624" w:rsidRPr="002440E8" w:rsidRDefault="00BB4624" w:rsidP="00B73ACE">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B73ACE">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B73ACE">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B73ACE">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B73ACE">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B73ACE">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BB4624" w:rsidP="00B73ACE">
      <w:pPr>
        <w:pStyle w:val="ab"/>
        <w:numPr>
          <w:ilvl w:val="2"/>
          <w:numId w:val="16"/>
        </w:numPr>
        <w:spacing w:before="60"/>
        <w:jc w:val="both"/>
      </w:pPr>
      <w:r w:rsidRPr="002440E8">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Pr="002440E8">
        <w:t>.</w:t>
      </w:r>
    </w:p>
    <w:p w:rsidR="002B6A4C" w:rsidRPr="002440E8" w:rsidRDefault="002B6A4C" w:rsidP="00B73ACE">
      <w:pPr>
        <w:pStyle w:val="ab"/>
        <w:numPr>
          <w:ilvl w:val="2"/>
          <w:numId w:val="16"/>
        </w:numPr>
        <w:spacing w:before="60"/>
        <w:jc w:val="both"/>
      </w:pPr>
      <w:r w:rsidRPr="002440E8">
        <w:t xml:space="preserve">В случае если </w:t>
      </w:r>
      <w:proofErr w:type="gramStart"/>
      <w:r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Pr="002440E8">
        <w:t xml:space="preserve"> всех Участников Процедуры закупки или о допуске к участию в </w:t>
      </w:r>
      <w:r w:rsidR="00620346" w:rsidRPr="002440E8">
        <w:t>Процедуре закупки</w:t>
      </w:r>
      <w:r w:rsidRPr="002440E8">
        <w:t xml:space="preserve"> только одного Участника Процедуры закупки, </w:t>
      </w:r>
      <w:r w:rsidR="00C41B33" w:rsidRPr="002440E8">
        <w:t>такая Процедура закупки</w:t>
      </w:r>
      <w:r w:rsidRPr="002440E8">
        <w:t xml:space="preserve"> признается несостоявшимся. </w:t>
      </w:r>
    </w:p>
    <w:p w:rsidR="002B6A4C" w:rsidRPr="002440E8" w:rsidRDefault="002B6A4C" w:rsidP="00B73ACE">
      <w:pPr>
        <w:pStyle w:val="ab"/>
        <w:numPr>
          <w:ilvl w:val="2"/>
          <w:numId w:val="16"/>
        </w:numPr>
        <w:spacing w:before="60"/>
        <w:jc w:val="both"/>
      </w:pPr>
      <w:r w:rsidRPr="002440E8">
        <w:lastRenderedPageBreak/>
        <w:t xml:space="preserve">В случае если </w:t>
      </w:r>
      <w:r w:rsidR="00C41B33" w:rsidRPr="002440E8">
        <w:t>Процедура закупки</w:t>
      </w:r>
      <w:r w:rsidRPr="002440E8">
        <w:t xml:space="preserve"> признан</w:t>
      </w:r>
      <w:r w:rsidR="00C41B33" w:rsidRPr="002440E8">
        <w:t>а</w:t>
      </w:r>
      <w:r w:rsidRPr="002440E8">
        <w:t xml:space="preserve"> </w:t>
      </w:r>
      <w:r w:rsidR="00C41B33" w:rsidRPr="002440E8">
        <w:t xml:space="preserve">несостоявшейся </w:t>
      </w:r>
      <w:r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2B6A4C" w:rsidP="00B73ACE">
      <w:pPr>
        <w:pStyle w:val="ab"/>
        <w:numPr>
          <w:ilvl w:val="2"/>
          <w:numId w:val="16"/>
        </w:numPr>
        <w:spacing w:before="60"/>
        <w:jc w:val="both"/>
      </w:pPr>
      <w:r w:rsidRPr="002440E8">
        <w:t>В случае принятия ре</w:t>
      </w:r>
      <w:r w:rsidR="00AF6D48" w:rsidRPr="002440E8">
        <w:t xml:space="preserve">шения, указанного в пункте </w:t>
      </w:r>
      <w:r w:rsidR="00181D33">
        <w:t>7</w:t>
      </w:r>
      <w:r w:rsidR="00AF6D48" w:rsidRPr="002440E8">
        <w:t>.12.5</w:t>
      </w:r>
      <w:r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EC5D51" w:rsidP="00B73ACE">
      <w:pPr>
        <w:pStyle w:val="ab"/>
        <w:numPr>
          <w:ilvl w:val="2"/>
          <w:numId w:val="16"/>
        </w:numPr>
        <w:spacing w:before="60"/>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3F03A5" w:rsidP="00B73ACE">
      <w:pPr>
        <w:pStyle w:val="ab"/>
        <w:numPr>
          <w:ilvl w:val="2"/>
          <w:numId w:val="16"/>
        </w:numPr>
        <w:spacing w:before="60"/>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3053B0" w:rsidP="00B73ACE">
      <w:pPr>
        <w:pStyle w:val="4"/>
        <w:numPr>
          <w:ilvl w:val="1"/>
          <w:numId w:val="16"/>
        </w:numPr>
        <w:spacing w:before="120" w:after="0"/>
        <w:jc w:val="both"/>
      </w:pPr>
      <w:bookmarkStart w:id="38" w:name="_Toc353985079"/>
      <w:r w:rsidRPr="002440E8">
        <w:t>Порядок заключения Договора</w:t>
      </w:r>
      <w:bookmarkEnd w:id="38"/>
    </w:p>
    <w:p w:rsidR="003053B0" w:rsidRPr="002440E8" w:rsidRDefault="003053B0" w:rsidP="00B73ACE">
      <w:pPr>
        <w:pStyle w:val="ab"/>
        <w:numPr>
          <w:ilvl w:val="2"/>
          <w:numId w:val="16"/>
        </w:numPr>
        <w:spacing w:before="60"/>
        <w:jc w:val="both"/>
      </w:pPr>
      <w:r w:rsidRPr="002440E8">
        <w:t>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Pr="002440E8">
        <w:t xml:space="preserve"> обязан предоставить Заказчику подписанный</w:t>
      </w:r>
      <w:r w:rsidR="00731508" w:rsidRPr="002440E8">
        <w:t xml:space="preserve"> со своей стороны</w:t>
      </w:r>
      <w:r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814832" w:rsidRDefault="003053B0" w:rsidP="00B73ACE">
      <w:pPr>
        <w:pStyle w:val="ab"/>
        <w:numPr>
          <w:ilvl w:val="2"/>
          <w:numId w:val="16"/>
        </w:numPr>
        <w:spacing w:before="60"/>
        <w:jc w:val="both"/>
      </w:pPr>
      <w:r w:rsidRPr="002440E8">
        <w:t>Участник Процедуры закупки признается уклонившимся от заключения Договора в случае:</w:t>
      </w:r>
    </w:p>
    <w:p w:rsidR="00814832" w:rsidRDefault="003053B0" w:rsidP="00B73ACE">
      <w:pPr>
        <w:pStyle w:val="ab"/>
        <w:numPr>
          <w:ilvl w:val="3"/>
          <w:numId w:val="16"/>
        </w:numPr>
        <w:spacing w:before="60"/>
        <w:jc w:val="both"/>
      </w:pPr>
      <w:r w:rsidRPr="002440E8">
        <w:t xml:space="preserve">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814832" w:rsidRDefault="003053B0" w:rsidP="00B73ACE">
      <w:pPr>
        <w:pStyle w:val="ab"/>
        <w:numPr>
          <w:ilvl w:val="3"/>
          <w:numId w:val="16"/>
        </w:numPr>
        <w:spacing w:before="60"/>
        <w:jc w:val="both"/>
      </w:pPr>
      <w:r w:rsidRPr="002440E8">
        <w:t xml:space="preserve">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B73ACE">
      <w:pPr>
        <w:pStyle w:val="ab"/>
        <w:numPr>
          <w:ilvl w:val="3"/>
          <w:numId w:val="16"/>
        </w:numPr>
        <w:spacing w:before="60"/>
        <w:jc w:val="both"/>
      </w:pPr>
      <w:proofErr w:type="gramStart"/>
      <w:r w:rsidRPr="002440E8">
        <w:t xml:space="preserve">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3053B0" w:rsidP="00B73ACE">
      <w:pPr>
        <w:pStyle w:val="ab"/>
        <w:numPr>
          <w:ilvl w:val="2"/>
          <w:numId w:val="16"/>
        </w:numPr>
        <w:spacing w:before="60"/>
        <w:jc w:val="both"/>
      </w:pPr>
      <w:r w:rsidRPr="002440E8">
        <w:lastRenderedPageBreak/>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814832" w:rsidRDefault="003053B0" w:rsidP="00B73ACE">
      <w:pPr>
        <w:pStyle w:val="ab"/>
        <w:numPr>
          <w:ilvl w:val="2"/>
          <w:numId w:val="16"/>
        </w:numPr>
        <w:spacing w:before="60"/>
        <w:jc w:val="both"/>
      </w:pPr>
      <w:r w:rsidRPr="002440E8">
        <w:t>В случае если Победитель Процедуры закупки признан уклонившимся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814832" w:rsidRDefault="003053B0" w:rsidP="00B73ACE">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3053B0" w:rsidRPr="002440E8" w:rsidRDefault="003053B0" w:rsidP="00B73ACE">
      <w:pPr>
        <w:pStyle w:val="ab"/>
        <w:numPr>
          <w:ilvl w:val="3"/>
          <w:numId w:val="16"/>
        </w:numPr>
        <w:spacing w:before="60"/>
        <w:jc w:val="both"/>
      </w:pPr>
      <w:r w:rsidRPr="002440E8">
        <w:t xml:space="preserve">Принять решение о признании Процедуры закупки несостоявшейся. </w:t>
      </w:r>
    </w:p>
    <w:p w:rsidR="00814832" w:rsidRDefault="003053B0" w:rsidP="00B73ACE">
      <w:pPr>
        <w:pStyle w:val="ab"/>
        <w:numPr>
          <w:ilvl w:val="2"/>
          <w:numId w:val="16"/>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814832" w:rsidRDefault="003053B0" w:rsidP="00B73ACE">
      <w:pPr>
        <w:pStyle w:val="ab"/>
        <w:numPr>
          <w:ilvl w:val="3"/>
          <w:numId w:val="16"/>
        </w:numPr>
        <w:spacing w:before="60"/>
        <w:jc w:val="both"/>
      </w:pPr>
      <w:r w:rsidRPr="002440E8">
        <w:t>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B73ACE">
      <w:pPr>
        <w:pStyle w:val="ab"/>
        <w:numPr>
          <w:ilvl w:val="3"/>
          <w:numId w:val="16"/>
        </w:numPr>
        <w:spacing w:before="60"/>
        <w:jc w:val="both"/>
      </w:pPr>
      <w:r w:rsidRPr="002440E8">
        <w:t>Принять решение о признании Процедуры закупки несостоявшейся.</w:t>
      </w:r>
    </w:p>
    <w:p w:rsidR="003053B0" w:rsidRPr="002440E8" w:rsidRDefault="003053B0" w:rsidP="00B73ACE">
      <w:pPr>
        <w:pStyle w:val="ab"/>
        <w:numPr>
          <w:ilvl w:val="2"/>
          <w:numId w:val="16"/>
        </w:numPr>
        <w:spacing w:before="60"/>
        <w:jc w:val="both"/>
      </w:pPr>
      <w:r w:rsidRPr="002440E8">
        <w:t>Участник Процедуры закупки, Заявке которого присвоен второй номер</w:t>
      </w:r>
      <w:r w:rsidR="001B5CAA" w:rsidRPr="002440E8">
        <w:t>,</w:t>
      </w:r>
      <w:r w:rsidRPr="002440E8">
        <w:t xml:space="preserve">  признается уклонившимся от заключения Договора в случаях, предусмотренных подпунктом </w:t>
      </w:r>
      <w:r w:rsidR="00181D33">
        <w:t>7</w:t>
      </w:r>
      <w:r w:rsidRPr="002440E8">
        <w:t>.1</w:t>
      </w:r>
      <w:r w:rsidR="00555CF2" w:rsidRPr="002440E8">
        <w:t>3</w:t>
      </w:r>
      <w:r w:rsidRPr="002440E8">
        <w:t>.</w:t>
      </w:r>
      <w:r w:rsidR="009D0F4B" w:rsidRPr="002440E8">
        <w:t>2</w:t>
      </w:r>
      <w:r w:rsidRPr="002440E8">
        <w:t>.</w:t>
      </w:r>
    </w:p>
    <w:p w:rsidR="00C15ECA" w:rsidRPr="002440E8" w:rsidRDefault="003053B0" w:rsidP="00B73ACE">
      <w:pPr>
        <w:pStyle w:val="ab"/>
        <w:numPr>
          <w:ilvl w:val="2"/>
          <w:numId w:val="16"/>
        </w:numPr>
        <w:spacing w:before="60"/>
        <w:jc w:val="both"/>
      </w:pPr>
      <w:r w:rsidRPr="002440E8">
        <w:t>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592884" w:rsidP="00B73ACE">
      <w:pPr>
        <w:pStyle w:val="4"/>
        <w:numPr>
          <w:ilvl w:val="1"/>
          <w:numId w:val="16"/>
        </w:numPr>
        <w:spacing w:before="120" w:after="0"/>
        <w:jc w:val="both"/>
      </w:pPr>
      <w:bookmarkStart w:id="39" w:name="_Toc353985080"/>
      <w:r w:rsidRPr="002440E8">
        <w:t>Режим обмена информацией.</w:t>
      </w:r>
      <w:bookmarkEnd w:id="39"/>
    </w:p>
    <w:p w:rsidR="00592884" w:rsidRPr="002440E8" w:rsidRDefault="00592884" w:rsidP="00B73ACE">
      <w:pPr>
        <w:pStyle w:val="ab"/>
        <w:numPr>
          <w:ilvl w:val="2"/>
          <w:numId w:val="16"/>
        </w:numPr>
        <w:spacing w:before="60"/>
        <w:jc w:val="both"/>
      </w:pPr>
      <w:r w:rsidRPr="002440E8">
        <w:t xml:space="preserve">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Pr="002440E8">
        <w:t>закупки информации, в том числе с привлечением третьих лиц.</w:t>
      </w:r>
    </w:p>
    <w:p w:rsidR="00CA2319" w:rsidRPr="002440E8" w:rsidRDefault="00CA2319" w:rsidP="00B73ACE">
      <w:pPr>
        <w:pStyle w:val="4"/>
        <w:numPr>
          <w:ilvl w:val="1"/>
          <w:numId w:val="16"/>
        </w:numPr>
        <w:spacing w:before="120" w:after="0"/>
        <w:jc w:val="both"/>
      </w:pPr>
      <w:bookmarkStart w:id="40" w:name="_Toc353985081"/>
      <w:r w:rsidRPr="002440E8">
        <w:t>Переторжка</w:t>
      </w:r>
      <w:bookmarkEnd w:id="40"/>
      <w:r w:rsidRPr="002440E8">
        <w:t xml:space="preserve"> </w:t>
      </w:r>
    </w:p>
    <w:p w:rsidR="00CA2319" w:rsidRPr="002440E8" w:rsidRDefault="00CA2319" w:rsidP="00B73ACE">
      <w:pPr>
        <w:pStyle w:val="ab"/>
        <w:numPr>
          <w:ilvl w:val="2"/>
          <w:numId w:val="16"/>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CA2319" w:rsidP="00B73ACE">
      <w:pPr>
        <w:pStyle w:val="ab"/>
        <w:numPr>
          <w:ilvl w:val="2"/>
          <w:numId w:val="16"/>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CA2319" w:rsidRPr="002440E8" w:rsidRDefault="00CA2319" w:rsidP="00B73ACE">
      <w:pPr>
        <w:pStyle w:val="ab"/>
        <w:numPr>
          <w:ilvl w:val="2"/>
          <w:numId w:val="16"/>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CA2319" w:rsidP="00B73ACE">
      <w:pPr>
        <w:pStyle w:val="ab"/>
        <w:numPr>
          <w:ilvl w:val="2"/>
          <w:numId w:val="16"/>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w:t>
      </w:r>
      <w:r w:rsidRPr="002440E8">
        <w:lastRenderedPageBreak/>
        <w:t xml:space="preserve">предложения по Предмету закупки, поданные в отношении критериев, по которым проводится Переторжка. </w:t>
      </w:r>
    </w:p>
    <w:p w:rsidR="00CA2319" w:rsidRPr="002440E8" w:rsidRDefault="00CA2319" w:rsidP="00B73ACE">
      <w:pPr>
        <w:pStyle w:val="ab"/>
        <w:numPr>
          <w:ilvl w:val="2"/>
          <w:numId w:val="16"/>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B21E07" w:rsidRDefault="00CA2319" w:rsidP="00B73ACE">
      <w:pPr>
        <w:pStyle w:val="ab"/>
        <w:numPr>
          <w:ilvl w:val="2"/>
          <w:numId w:val="16"/>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CA2319" w:rsidRPr="002440E8" w:rsidRDefault="00CA2319" w:rsidP="00B73ACE">
      <w:pPr>
        <w:pStyle w:val="ab"/>
        <w:numPr>
          <w:ilvl w:val="2"/>
          <w:numId w:val="16"/>
        </w:numPr>
        <w:spacing w:before="60"/>
        <w:jc w:val="both"/>
      </w:pPr>
      <w:r w:rsidRPr="002440E8">
        <w:t>Переторжка может быть полной или частичной:</w:t>
      </w:r>
    </w:p>
    <w:p w:rsidR="00CA2319" w:rsidRPr="002440E8" w:rsidRDefault="00CA2319" w:rsidP="00B73ACE">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CA2319" w:rsidP="00B73ACE">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CA2319" w:rsidP="00B73ACE">
      <w:pPr>
        <w:pStyle w:val="ab"/>
        <w:numPr>
          <w:ilvl w:val="2"/>
          <w:numId w:val="16"/>
        </w:numPr>
        <w:spacing w:before="40"/>
        <w:jc w:val="both"/>
      </w:pPr>
      <w:r w:rsidRPr="002440E8">
        <w:t>Цена Договора, единицы Продукции является обязательным критерием для включения в Переторжку.</w:t>
      </w:r>
    </w:p>
    <w:p w:rsidR="003A022D" w:rsidRPr="002440E8" w:rsidRDefault="003A022D" w:rsidP="00B73ACE">
      <w:pPr>
        <w:pStyle w:val="4"/>
        <w:numPr>
          <w:ilvl w:val="1"/>
          <w:numId w:val="16"/>
        </w:numPr>
        <w:spacing w:before="120" w:after="0"/>
        <w:jc w:val="both"/>
      </w:pPr>
      <w:bookmarkStart w:id="41" w:name="_Toc353985082"/>
      <w:r w:rsidRPr="002440E8">
        <w:t>Разделение объема закупки между Участниками Процедур закупок</w:t>
      </w:r>
      <w:bookmarkEnd w:id="41"/>
    </w:p>
    <w:p w:rsidR="003A022D" w:rsidRPr="002440E8" w:rsidRDefault="003A022D" w:rsidP="00B73ACE">
      <w:pPr>
        <w:pStyle w:val="ab"/>
        <w:numPr>
          <w:ilvl w:val="2"/>
          <w:numId w:val="16"/>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3A022D" w:rsidP="00B73ACE">
      <w:pPr>
        <w:pStyle w:val="ab"/>
        <w:numPr>
          <w:ilvl w:val="2"/>
          <w:numId w:val="16"/>
        </w:numPr>
        <w:spacing w:before="60"/>
        <w:jc w:val="both"/>
      </w:pPr>
      <w:r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w:t>
      </w:r>
    </w:p>
    <w:p w:rsidR="003A022D" w:rsidRPr="002440E8" w:rsidRDefault="003A022D" w:rsidP="00B73ACE">
      <w:pPr>
        <w:pStyle w:val="ab"/>
        <w:numPr>
          <w:ilvl w:val="2"/>
          <w:numId w:val="16"/>
        </w:numPr>
        <w:spacing w:before="60"/>
        <w:jc w:val="both"/>
      </w:pPr>
      <w:r w:rsidRPr="002440E8">
        <w:t>Если предусмотрено разделение объема закупки между Участниками Процедуры закупки, то в Извещении и</w:t>
      </w:r>
      <w:r w:rsidR="009A1765" w:rsidRPr="002440E8">
        <w:t>/</w:t>
      </w:r>
      <w:r w:rsidRPr="002440E8">
        <w:t xml:space="preserve">или </w:t>
      </w:r>
      <w:r w:rsidR="009A1765" w:rsidRPr="002440E8">
        <w:t xml:space="preserve">разделе </w:t>
      </w:r>
      <w:r w:rsidR="00AE4DFE">
        <w:t>8</w:t>
      </w:r>
      <w:r w:rsidR="00B51AEA">
        <w:t xml:space="preserve"> «ИНФОРМАЦИОННАЯ КАРТА»</w:t>
      </w:r>
      <w:r w:rsidRPr="002440E8">
        <w:t xml:space="preserve"> указываются следующие условия:</w:t>
      </w:r>
    </w:p>
    <w:p w:rsidR="003A022D" w:rsidRPr="002440E8" w:rsidRDefault="003A022D" w:rsidP="00B73ACE">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3A022D" w:rsidRPr="002440E8" w:rsidRDefault="003A022D" w:rsidP="00B73ACE">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3A022D" w:rsidP="00B73ACE">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Pr="002440E8">
        <w:t xml:space="preserve"> по итогам разделения объема закупки между Участниками Процедуры закупки.</w:t>
      </w:r>
      <w:r w:rsidR="00B21E07">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B21E07" w:rsidRDefault="003A022D" w:rsidP="00B73ACE">
      <w:pPr>
        <w:pStyle w:val="ab"/>
        <w:numPr>
          <w:ilvl w:val="2"/>
          <w:numId w:val="16"/>
        </w:numPr>
        <w:spacing w:before="60"/>
        <w:jc w:val="both"/>
        <w:rPr>
          <w:rFonts w:eastAsia="Calibri"/>
        </w:rPr>
      </w:pPr>
      <w:r w:rsidRPr="002440E8">
        <w:lastRenderedPageBreak/>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2" w:name="_Toc353985083"/>
      <w:r w:rsidRPr="002440E8">
        <w:t>ИНФОРМАЦИОННАЯ КАРТА</w:t>
      </w:r>
      <w:bookmarkEnd w:id="42"/>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67815" w:rsidRPr="00867815" w:rsidRDefault="00867815" w:rsidP="00867815">
            <w:pPr>
              <w:jc w:val="both"/>
              <w:rPr>
                <w:rFonts w:eastAsia="Calibri"/>
                <w:sz w:val="20"/>
                <w:szCs w:val="20"/>
              </w:rPr>
            </w:pPr>
            <w:r w:rsidRPr="00867815">
              <w:rPr>
                <w:rFonts w:eastAsia="Calibri"/>
                <w:sz w:val="20"/>
                <w:szCs w:val="20"/>
              </w:rPr>
              <w:t xml:space="preserve">Сведения о Заказчике/Организаторе Процедуры закупки: Некоммерческая организация Фонд развития Центра разработки и коммерциализации новых технологий </w:t>
            </w:r>
          </w:p>
          <w:p w:rsidR="00867815" w:rsidRPr="00867815" w:rsidRDefault="00867815" w:rsidP="00867815">
            <w:pPr>
              <w:jc w:val="both"/>
              <w:rPr>
                <w:rFonts w:eastAsia="Calibri"/>
                <w:sz w:val="20"/>
                <w:szCs w:val="20"/>
              </w:rPr>
            </w:pPr>
            <w:r w:rsidRPr="00867815">
              <w:rPr>
                <w:rFonts w:eastAsia="Calibri"/>
                <w:sz w:val="20"/>
                <w:szCs w:val="20"/>
              </w:rPr>
              <w:t xml:space="preserve">Адрес Заказчика: </w:t>
            </w:r>
          </w:p>
          <w:p w:rsidR="00867815" w:rsidRPr="00867815" w:rsidRDefault="00867815" w:rsidP="00867815">
            <w:pPr>
              <w:jc w:val="both"/>
              <w:rPr>
                <w:rFonts w:eastAsia="Calibri"/>
                <w:sz w:val="20"/>
                <w:szCs w:val="20"/>
              </w:rPr>
            </w:pPr>
            <w:proofErr w:type="gramStart"/>
            <w:r w:rsidRPr="00867815">
              <w:rPr>
                <w:rFonts w:eastAsia="Calibri"/>
                <w:sz w:val="20"/>
                <w:szCs w:val="20"/>
              </w:rPr>
              <w:t>Место нахождения: 143005, г. Москва, Можайский район, ул. Луговая,  д. 4</w:t>
            </w:r>
            <w:proofErr w:type="gramEnd"/>
          </w:p>
          <w:p w:rsidR="00867815" w:rsidRPr="00867815" w:rsidRDefault="00867815" w:rsidP="00867815">
            <w:pPr>
              <w:jc w:val="both"/>
              <w:rPr>
                <w:rFonts w:eastAsia="Calibri"/>
                <w:sz w:val="20"/>
                <w:szCs w:val="20"/>
              </w:rPr>
            </w:pPr>
            <w:r w:rsidRPr="00867815">
              <w:rPr>
                <w:rFonts w:eastAsia="Calibri"/>
                <w:sz w:val="20"/>
                <w:szCs w:val="20"/>
              </w:rPr>
              <w:t xml:space="preserve">Почтовый адрес: 123610, г. Москва, Краснопресненская наб., </w:t>
            </w:r>
          </w:p>
          <w:p w:rsidR="00867815" w:rsidRPr="00867815" w:rsidRDefault="00867815" w:rsidP="00867815">
            <w:pPr>
              <w:jc w:val="both"/>
              <w:rPr>
                <w:rFonts w:eastAsia="Calibri"/>
                <w:sz w:val="20"/>
                <w:szCs w:val="20"/>
              </w:rPr>
            </w:pPr>
            <w:r w:rsidRPr="00867815">
              <w:rPr>
                <w:rFonts w:eastAsia="Calibri"/>
                <w:sz w:val="20"/>
                <w:szCs w:val="20"/>
              </w:rPr>
              <w:t xml:space="preserve">д. 12, 9 подъезд, 25 этаж экспедиция. </w:t>
            </w:r>
          </w:p>
          <w:p w:rsidR="00867815" w:rsidRPr="00867815" w:rsidRDefault="00867815" w:rsidP="00867815">
            <w:pPr>
              <w:jc w:val="both"/>
              <w:rPr>
                <w:rFonts w:eastAsia="Calibri"/>
                <w:sz w:val="20"/>
                <w:szCs w:val="20"/>
              </w:rPr>
            </w:pPr>
            <w:r w:rsidRPr="00867815">
              <w:rPr>
                <w:rFonts w:eastAsia="Calibri"/>
                <w:sz w:val="20"/>
                <w:szCs w:val="20"/>
              </w:rPr>
              <w:t>Контактные лица:  Корнильева Ольга</w:t>
            </w:r>
          </w:p>
          <w:p w:rsidR="00867815" w:rsidRPr="00867815" w:rsidRDefault="00867815" w:rsidP="00867815">
            <w:pPr>
              <w:jc w:val="both"/>
              <w:rPr>
                <w:sz w:val="20"/>
                <w:szCs w:val="20"/>
              </w:rPr>
            </w:pPr>
            <w:r w:rsidRPr="00867815">
              <w:rPr>
                <w:rFonts w:eastAsia="Calibri"/>
                <w:sz w:val="20"/>
                <w:szCs w:val="20"/>
              </w:rPr>
              <w:t>Телефон: +7 (495) 967-01-48 (2398) факс: +7 (495) 967-01-96</w:t>
            </w:r>
          </w:p>
          <w:p w:rsidR="00E3119F" w:rsidRPr="00867815" w:rsidRDefault="00867815" w:rsidP="00867815">
            <w:pPr>
              <w:rPr>
                <w:sz w:val="20"/>
                <w:szCs w:val="20"/>
              </w:rPr>
            </w:pPr>
            <w:r w:rsidRPr="00867815">
              <w:rPr>
                <w:sz w:val="20"/>
                <w:szCs w:val="20"/>
              </w:rPr>
              <w:t xml:space="preserve">Сайт, на котором размещена Документация процедуры закупки: </w:t>
            </w:r>
            <w:hyperlink r:id="rId13" w:history="1">
              <w:r w:rsidRPr="00867815">
                <w:rPr>
                  <w:rStyle w:val="ad"/>
                  <w:sz w:val="20"/>
                  <w:szCs w:val="20"/>
                </w:rPr>
                <w:t>www.sk.ru</w:t>
              </w:r>
            </w:hyperlink>
            <w:r w:rsidRPr="00867815">
              <w:rPr>
                <w:sz w:val="20"/>
                <w:szCs w:val="20"/>
              </w:rPr>
              <w:t xml:space="preserve">         Адрес электронной почты: </w:t>
            </w:r>
            <w:hyperlink r:id="rId14" w:history="1">
              <w:r w:rsidRPr="00867815">
                <w:rPr>
                  <w:rStyle w:val="ad"/>
                  <w:sz w:val="20"/>
                  <w:szCs w:val="20"/>
                </w:rPr>
                <w:t>SkZakupki@sk.ru</w:t>
              </w:r>
            </w:hyperlink>
            <w:r w:rsidR="007C441C" w:rsidRPr="00867815">
              <w:rPr>
                <w:sz w:val="20"/>
                <w:szCs w:val="20"/>
              </w:rPr>
              <w:t xml:space="preserve"> </w:t>
            </w:r>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867815" w:rsidRPr="00867815" w:rsidRDefault="00240819" w:rsidP="00867815">
            <w:pPr>
              <w:jc w:val="both"/>
              <w:rPr>
                <w:sz w:val="20"/>
                <w:szCs w:val="20"/>
              </w:rPr>
            </w:pPr>
            <w:r w:rsidRPr="00B22A81">
              <w:rPr>
                <w:sz w:val="20"/>
                <w:szCs w:val="20"/>
              </w:rPr>
              <w:t>Открытый Запрос предложений</w:t>
            </w:r>
            <w:r w:rsidR="00E3119F" w:rsidRPr="00B22A81">
              <w:rPr>
                <w:sz w:val="20"/>
                <w:szCs w:val="20"/>
              </w:rPr>
              <w:t xml:space="preserve"> на право заключения </w:t>
            </w:r>
            <w:r w:rsidR="00BB1773" w:rsidRPr="00BB1773">
              <w:rPr>
                <w:sz w:val="20"/>
                <w:szCs w:val="20"/>
              </w:rPr>
              <w:t>договора выполнения работ по созданию единой информационной учетной системы на базе SAP ERP</w:t>
            </w:r>
            <w:r w:rsidR="00867815" w:rsidRPr="00867815">
              <w:rPr>
                <w:sz w:val="20"/>
                <w:szCs w:val="20"/>
              </w:rPr>
              <w:t xml:space="preserve"> для нужд Некоммерческой организации Фонд развития Центра разработки и </w:t>
            </w:r>
          </w:p>
          <w:p w:rsidR="00E3119F" w:rsidRPr="00B22A81" w:rsidRDefault="00867815" w:rsidP="00867815">
            <w:pPr>
              <w:jc w:val="both"/>
              <w:rPr>
                <w:sz w:val="20"/>
                <w:szCs w:val="20"/>
              </w:rPr>
            </w:pPr>
            <w:r w:rsidRPr="00867815">
              <w:rPr>
                <w:sz w:val="20"/>
                <w:szCs w:val="20"/>
              </w:rPr>
              <w:t>коммерциализации новых технологий</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867815" w:rsidRDefault="00867815" w:rsidP="00867815">
            <w:pPr>
              <w:keepNext/>
              <w:jc w:val="both"/>
              <w:rPr>
                <w:sz w:val="20"/>
                <w:szCs w:val="20"/>
              </w:rPr>
            </w:pPr>
            <w:r w:rsidRPr="00867815">
              <w:rPr>
                <w:sz w:val="20"/>
                <w:szCs w:val="20"/>
                <w:lang w:eastAsia="en-GB"/>
              </w:rPr>
              <w:t>Не предусм</w:t>
            </w:r>
            <w:r>
              <w:rPr>
                <w:sz w:val="20"/>
                <w:szCs w:val="20"/>
                <w:lang w:eastAsia="en-GB"/>
              </w:rPr>
              <w:t>атривается</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lastRenderedPageBreak/>
              <w:t>Международный Торговый Центр, подъезд 9, этаж 25, Экспедиция.</w:t>
            </w:r>
          </w:p>
          <w:p w:rsidR="006A4CAD" w:rsidRPr="00B22A81" w:rsidRDefault="006A4CAD" w:rsidP="00C65096">
            <w:pPr>
              <w:rPr>
                <w:sz w:val="20"/>
                <w:szCs w:val="20"/>
              </w:rPr>
            </w:pPr>
            <w:r w:rsidRPr="00B22A81">
              <w:rPr>
                <w:sz w:val="20"/>
                <w:szCs w:val="20"/>
              </w:rPr>
              <w:t xml:space="preserve">Заявки принимаются ежедневно по рабочим дням с </w:t>
            </w:r>
            <w:r w:rsidRPr="00C150B9">
              <w:rPr>
                <w:sz w:val="20"/>
                <w:szCs w:val="20"/>
              </w:rPr>
              <w:t>«</w:t>
            </w:r>
            <w:r w:rsidR="00C65096">
              <w:rPr>
                <w:sz w:val="20"/>
                <w:szCs w:val="20"/>
              </w:rPr>
              <w:t>13</w:t>
            </w:r>
            <w:r w:rsidRPr="00C150B9">
              <w:rPr>
                <w:sz w:val="20"/>
                <w:szCs w:val="20"/>
              </w:rPr>
              <w:t xml:space="preserve">» </w:t>
            </w:r>
            <w:r w:rsidR="00C65096">
              <w:rPr>
                <w:sz w:val="20"/>
                <w:szCs w:val="20"/>
              </w:rPr>
              <w:t>августа</w:t>
            </w:r>
            <w:r w:rsidRPr="00C150B9">
              <w:rPr>
                <w:sz w:val="20"/>
                <w:szCs w:val="20"/>
              </w:rPr>
              <w:t xml:space="preserve">  2013 года по «</w:t>
            </w:r>
            <w:r w:rsidR="00C65096">
              <w:rPr>
                <w:sz w:val="20"/>
                <w:szCs w:val="20"/>
              </w:rPr>
              <w:t>19</w:t>
            </w:r>
            <w:r w:rsidRPr="00C150B9">
              <w:rPr>
                <w:sz w:val="20"/>
                <w:szCs w:val="20"/>
              </w:rPr>
              <w:t xml:space="preserve">» </w:t>
            </w:r>
            <w:r w:rsidR="00C65096">
              <w:rPr>
                <w:sz w:val="20"/>
                <w:szCs w:val="20"/>
              </w:rPr>
              <w:t>августа</w:t>
            </w:r>
            <w:r w:rsidRPr="00C150B9">
              <w:rPr>
                <w:sz w:val="20"/>
                <w:szCs w:val="20"/>
              </w:rPr>
              <w:t xml:space="preserve"> 2013 года, с  9 часов 00 минут до 18 часов 00 минут (время московское).</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C150B9" w:rsidRDefault="00C150B9" w:rsidP="00B22A81">
            <w:pPr>
              <w:rPr>
                <w:sz w:val="20"/>
                <w:szCs w:val="20"/>
                <w:highlight w:val="yellow"/>
              </w:rPr>
            </w:pPr>
            <w:r w:rsidRPr="00C150B9">
              <w:rPr>
                <w:sz w:val="20"/>
                <w:szCs w:val="20"/>
              </w:rPr>
              <w:t>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утвержденного Приказом № 88 от «13» сентября 2012 года</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C150B9" w:rsidP="00B22A81">
            <w:pPr>
              <w:rPr>
                <w:sz w:val="20"/>
                <w:szCs w:val="20"/>
              </w:rPr>
            </w:pPr>
            <w:r w:rsidRPr="00C150B9">
              <w:rPr>
                <w:sz w:val="20"/>
                <w:szCs w:val="20"/>
              </w:rPr>
              <w:t>Не предусматривается</w:t>
            </w:r>
            <w:r w:rsidR="006A4CAD" w:rsidRPr="00B22A81">
              <w:rPr>
                <w:sz w:val="20"/>
                <w:szCs w:val="20"/>
              </w:rPr>
              <w:t>.</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6A4CAD" w:rsidRDefault="00BB1773" w:rsidP="00B22A81">
            <w:pPr>
              <w:pStyle w:val="afc"/>
              <w:rPr>
                <w:sz w:val="20"/>
                <w:szCs w:val="20"/>
              </w:rPr>
            </w:pPr>
            <w:r w:rsidRPr="00BB1773">
              <w:rPr>
                <w:rFonts w:eastAsia="Calibri"/>
                <w:sz w:val="20"/>
                <w:szCs w:val="20"/>
              </w:rPr>
              <w:t>12 000 000,00 руб. (Двенадцать миллионов руб. 00 коп.) в том числе НДС</w:t>
            </w:r>
            <w:r w:rsidR="006A4CAD" w:rsidRPr="00C150B9">
              <w:rPr>
                <w:sz w:val="20"/>
                <w:szCs w:val="20"/>
              </w:rPr>
              <w:t>.</w:t>
            </w:r>
          </w:p>
          <w:p w:rsidR="000E1922" w:rsidRPr="00C150B9" w:rsidRDefault="00792788" w:rsidP="000E1922">
            <w:pPr>
              <w:pStyle w:val="afc"/>
              <w:rPr>
                <w:sz w:val="20"/>
                <w:szCs w:val="20"/>
              </w:rPr>
            </w:pPr>
            <w:r w:rsidRPr="000E1922">
              <w:rPr>
                <w:sz w:val="20"/>
                <w:szCs w:val="20"/>
              </w:rPr>
              <w:t xml:space="preserve">Оплата производится поэтапно, по каждому этапу, предусмотренному в части </w:t>
            </w:r>
            <w:r>
              <w:rPr>
                <w:sz w:val="20"/>
                <w:szCs w:val="20"/>
              </w:rPr>
              <w:t>11</w:t>
            </w:r>
            <w:r w:rsidRPr="000E1922">
              <w:rPr>
                <w:sz w:val="20"/>
                <w:szCs w:val="20"/>
              </w:rPr>
              <w:t xml:space="preserve"> Документации процедуры закупки (Техническая часть), в порядке, предусмотренном в заявке Победителя, в течение 10 (десяти) рабочих дней со дня предоставления надлежаще оформленного оригинала счета.</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Российский рубль либо валюта иностранного государства в соответствии с положениями действующего законодательства</w:t>
            </w:r>
            <w:r>
              <w:rPr>
                <w:sz w:val="20"/>
                <w:szCs w:val="20"/>
              </w:rPr>
              <w:t>.</w:t>
            </w:r>
          </w:p>
        </w:tc>
      </w:tr>
      <w:tr w:rsidR="006A4CAD" w:rsidRPr="00B22A81" w:rsidTr="00C150B9">
        <w:trPr>
          <w:trHeight w:val="527"/>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677" w:type="dxa"/>
            <w:tcMar>
              <w:top w:w="57" w:type="dxa"/>
              <w:left w:w="57" w:type="dxa"/>
              <w:bottom w:w="57" w:type="dxa"/>
              <w:right w:w="57" w:type="dxa"/>
            </w:tcMar>
          </w:tcPr>
          <w:p w:rsidR="006A4CAD" w:rsidRPr="00EE5BF3" w:rsidRDefault="00C150B9" w:rsidP="00C150B9">
            <w:pPr>
              <w:jc w:val="both"/>
              <w:rPr>
                <w:sz w:val="20"/>
                <w:szCs w:val="20"/>
              </w:rPr>
            </w:pPr>
            <w:r w:rsidRPr="00C150B9">
              <w:rPr>
                <w:sz w:val="20"/>
                <w:szCs w:val="20"/>
              </w:rPr>
              <w:t xml:space="preserve">Не предусматривается </w:t>
            </w:r>
          </w:p>
        </w:tc>
      </w:tr>
      <w:tr w:rsidR="008A2264" w:rsidRPr="00B22A81" w:rsidTr="00C150B9">
        <w:trPr>
          <w:trHeight w:val="8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677" w:type="dxa"/>
            <w:tcMar>
              <w:top w:w="57" w:type="dxa"/>
              <w:left w:w="57" w:type="dxa"/>
              <w:bottom w:w="57" w:type="dxa"/>
              <w:right w:w="57" w:type="dxa"/>
            </w:tcMar>
          </w:tcPr>
          <w:p w:rsidR="008A2264" w:rsidRPr="00C150B9" w:rsidRDefault="00C150B9" w:rsidP="00C150B9">
            <w:pPr>
              <w:jc w:val="both"/>
              <w:rPr>
                <w:sz w:val="20"/>
                <w:szCs w:val="20"/>
              </w:rPr>
            </w:pPr>
            <w:r w:rsidRPr="00C150B9">
              <w:rPr>
                <w:sz w:val="20"/>
                <w:szCs w:val="20"/>
              </w:rPr>
              <w:t xml:space="preserve">В </w:t>
            </w:r>
            <w:proofErr w:type="gramStart"/>
            <w:r w:rsidRPr="00C150B9">
              <w:rPr>
                <w:sz w:val="20"/>
                <w:szCs w:val="20"/>
              </w:rPr>
              <w:t>соответствии</w:t>
            </w:r>
            <w:proofErr w:type="gramEnd"/>
            <w:r w:rsidRPr="00C150B9">
              <w:rPr>
                <w:sz w:val="20"/>
                <w:szCs w:val="20"/>
              </w:rPr>
              <w:t xml:space="preserve"> с частью 11 Документации процедуры закупки (Техническая часть).</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677" w:type="dxa"/>
            <w:tcMar>
              <w:top w:w="57" w:type="dxa"/>
              <w:left w:w="57" w:type="dxa"/>
              <w:bottom w:w="57" w:type="dxa"/>
              <w:right w:w="57" w:type="dxa"/>
            </w:tcMar>
          </w:tcPr>
          <w:p w:rsidR="008A2264" w:rsidRPr="00B22A81" w:rsidRDefault="000E1922" w:rsidP="00B22A81">
            <w:pPr>
              <w:rPr>
                <w:strike/>
                <w:sz w:val="20"/>
                <w:szCs w:val="20"/>
              </w:rPr>
            </w:pPr>
            <w:r w:rsidRPr="000E1922">
              <w:rPr>
                <w:sz w:val="20"/>
                <w:szCs w:val="20"/>
              </w:rPr>
              <w:t xml:space="preserve">Не предусматривается </w:t>
            </w: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C150B9">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итоговом рейтинге, </w:t>
            </w:r>
            <w:r w:rsidRPr="00B22A81">
              <w:rPr>
                <w:sz w:val="20"/>
                <w:szCs w:val="20"/>
              </w:rPr>
              <w:lastRenderedPageBreak/>
              <w:t>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lastRenderedPageBreak/>
              <w:t>Не предусматривается</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 xml:space="preserve">. </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8A2264" w:rsidRPr="00B22A81" w:rsidRDefault="00C150B9" w:rsidP="00B22A81">
            <w:pPr>
              <w:rPr>
                <w:b/>
                <w:sz w:val="20"/>
                <w:szCs w:val="20"/>
              </w:rPr>
            </w:pPr>
            <w:r w:rsidRPr="00C150B9">
              <w:rPr>
                <w:sz w:val="20"/>
                <w:szCs w:val="20"/>
              </w:rPr>
              <w:t xml:space="preserve">Не предусматривается </w:t>
            </w:r>
          </w:p>
        </w:tc>
      </w:tr>
      <w:tr w:rsidR="008A2264" w:rsidRPr="00B22A81" w:rsidTr="00C150B9">
        <w:trPr>
          <w:trHeight w:val="673"/>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r w:rsidR="008A2264" w:rsidRPr="00B22A81">
              <w:rPr>
                <w:sz w:val="20"/>
                <w:szCs w:val="20"/>
              </w:rPr>
              <w:t>.</w:t>
            </w:r>
          </w:p>
        </w:tc>
      </w:tr>
      <w:tr w:rsidR="008A2264" w:rsidRPr="00B22A81" w:rsidTr="00B22A81">
        <w:trPr>
          <w:trHeight w:val="1789"/>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B22A81" w:rsidRDefault="00C150B9" w:rsidP="00B22A81">
            <w:pPr>
              <w:rPr>
                <w:sz w:val="20"/>
                <w:szCs w:val="20"/>
              </w:rPr>
            </w:pPr>
            <w:r w:rsidRPr="00C150B9">
              <w:rPr>
                <w:sz w:val="20"/>
                <w:szCs w:val="20"/>
              </w:rPr>
              <w:t>Не предусматривается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Pr="00BB1773" w:rsidRDefault="008A2264" w:rsidP="00B22A81">
            <w:pPr>
              <w:rPr>
                <w:sz w:val="16"/>
                <w:szCs w:val="16"/>
              </w:rPr>
            </w:pPr>
            <w:r w:rsidRPr="00BB1773">
              <w:rPr>
                <w:sz w:val="16"/>
                <w:szCs w:val="16"/>
              </w:rPr>
              <w:t xml:space="preserve">Критерии оценки Заявок и порядок оценки: </w:t>
            </w:r>
          </w:p>
          <w:p w:rsidR="00BB1773" w:rsidRPr="00BB1773" w:rsidRDefault="00BB1773" w:rsidP="00BB1773">
            <w:pPr>
              <w:pStyle w:val="ab"/>
              <w:numPr>
                <w:ilvl w:val="0"/>
                <w:numId w:val="22"/>
              </w:numPr>
              <w:jc w:val="both"/>
              <w:rPr>
                <w:rFonts w:eastAsia="Calibri"/>
                <w:sz w:val="16"/>
                <w:szCs w:val="16"/>
              </w:rPr>
            </w:pPr>
            <w:r w:rsidRPr="00BB1773">
              <w:rPr>
                <w:rFonts w:eastAsia="Calibri"/>
                <w:b/>
                <w:sz w:val="16"/>
                <w:szCs w:val="16"/>
              </w:rPr>
              <w:t xml:space="preserve">цена Договора </w:t>
            </w:r>
            <w:r w:rsidRPr="00BB1773">
              <w:rPr>
                <w:rFonts w:eastAsia="Calibri"/>
                <w:sz w:val="16"/>
                <w:szCs w:val="16"/>
              </w:rPr>
              <w:t>(максимальное значение 50 баллов);</w:t>
            </w:r>
          </w:p>
          <w:p w:rsidR="00BB1773" w:rsidRPr="00BB1773" w:rsidRDefault="00BB1773" w:rsidP="00BB1773">
            <w:pPr>
              <w:pStyle w:val="ab"/>
              <w:numPr>
                <w:ilvl w:val="0"/>
                <w:numId w:val="22"/>
              </w:numPr>
              <w:jc w:val="both"/>
              <w:rPr>
                <w:rFonts w:eastAsia="Calibri"/>
                <w:sz w:val="16"/>
                <w:szCs w:val="16"/>
              </w:rPr>
            </w:pPr>
            <w:r w:rsidRPr="00BB1773">
              <w:rPr>
                <w:rFonts w:eastAsia="Calibri"/>
                <w:b/>
                <w:sz w:val="16"/>
                <w:szCs w:val="16"/>
              </w:rPr>
              <w:t>качество технического предложения Участника Процедуры закупки</w:t>
            </w:r>
            <w:r w:rsidRPr="00BB1773">
              <w:rPr>
                <w:rFonts w:eastAsia="Calibri"/>
                <w:sz w:val="16"/>
                <w:szCs w:val="16"/>
              </w:rPr>
              <w:t xml:space="preserve"> (максимальное значение − 10 баллов):</w:t>
            </w:r>
          </w:p>
          <w:p w:rsidR="00BB1773" w:rsidRPr="00BB1773" w:rsidRDefault="00BB1773" w:rsidP="00BB1773">
            <w:pPr>
              <w:pStyle w:val="ab"/>
              <w:ind w:left="810"/>
              <w:jc w:val="both"/>
              <w:rPr>
                <w:rFonts w:eastAsia="Calibri"/>
                <w:sz w:val="16"/>
                <w:szCs w:val="16"/>
              </w:rPr>
            </w:pPr>
            <w:r w:rsidRPr="00BB1773">
              <w:rPr>
                <w:rFonts w:eastAsia="Calibri"/>
                <w:sz w:val="16"/>
                <w:szCs w:val="16"/>
              </w:rPr>
              <w:t xml:space="preserve">оцениваются предложения по методике и подходу к созданию и обеспечению функционирования SAP ERP для собственных нужд Заказчика, включая предложения по поддержке и развитию системы на базе SAP ERP (иные дополнительно необходимые работы по интеграции указанного решения с внешними системами (1C, </w:t>
            </w:r>
            <w:proofErr w:type="spellStart"/>
            <w:r w:rsidRPr="00BB1773">
              <w:rPr>
                <w:rFonts w:eastAsia="Calibri"/>
                <w:sz w:val="16"/>
                <w:szCs w:val="16"/>
              </w:rPr>
              <w:t>OpenText</w:t>
            </w:r>
            <w:proofErr w:type="spellEnd"/>
            <w:r w:rsidRPr="00BB1773">
              <w:rPr>
                <w:rFonts w:eastAsia="Calibri"/>
                <w:sz w:val="16"/>
                <w:szCs w:val="16"/>
              </w:rPr>
              <w:t xml:space="preserve">, </w:t>
            </w:r>
            <w:proofErr w:type="spellStart"/>
            <w:proofErr w:type="gramStart"/>
            <w:r w:rsidRPr="00BB1773">
              <w:rPr>
                <w:rFonts w:eastAsia="Calibri"/>
                <w:sz w:val="16"/>
                <w:szCs w:val="16"/>
              </w:rPr>
              <w:t>С</w:t>
            </w:r>
            <w:proofErr w:type="gramEnd"/>
            <w:r w:rsidRPr="00BB1773">
              <w:rPr>
                <w:rFonts w:eastAsia="Calibri"/>
                <w:sz w:val="16"/>
                <w:szCs w:val="16"/>
              </w:rPr>
              <w:t>ognos</w:t>
            </w:r>
            <w:proofErr w:type="spellEnd"/>
            <w:r w:rsidRPr="00BB1773">
              <w:rPr>
                <w:rFonts w:eastAsia="Calibri"/>
                <w:sz w:val="16"/>
                <w:szCs w:val="16"/>
              </w:rPr>
              <w:t xml:space="preserve"> и др.) с точки зрения полноты, обоснованности и эффективности;</w:t>
            </w:r>
          </w:p>
          <w:p w:rsidR="00BB1773" w:rsidRPr="00BB1773" w:rsidRDefault="00BB1773" w:rsidP="00BB1773">
            <w:pPr>
              <w:pStyle w:val="ab"/>
              <w:ind w:left="426"/>
              <w:jc w:val="both"/>
              <w:rPr>
                <w:rFonts w:eastAsia="Calibri"/>
                <w:sz w:val="16"/>
                <w:szCs w:val="16"/>
              </w:rPr>
            </w:pPr>
            <w:r w:rsidRPr="00BB1773">
              <w:rPr>
                <w:rFonts w:eastAsia="Calibri"/>
                <w:b/>
                <w:sz w:val="16"/>
                <w:szCs w:val="16"/>
              </w:rPr>
              <w:t xml:space="preserve"> 3)</w:t>
            </w:r>
            <w:r w:rsidRPr="00BB1773">
              <w:rPr>
                <w:rFonts w:eastAsia="Calibri"/>
                <w:b/>
                <w:sz w:val="16"/>
                <w:szCs w:val="16"/>
              </w:rPr>
              <w:tab/>
              <w:t xml:space="preserve">квалификация Участника Процедуры закупки </w:t>
            </w:r>
            <w:r w:rsidRPr="00BB1773">
              <w:rPr>
                <w:rFonts w:eastAsia="Calibri"/>
                <w:sz w:val="16"/>
                <w:szCs w:val="16"/>
              </w:rPr>
              <w:t>(максимальное значение 20 баллов), в том числе:</w:t>
            </w:r>
          </w:p>
          <w:p w:rsidR="00BB1773" w:rsidRPr="00BB1773" w:rsidRDefault="00BB1773" w:rsidP="00BB1773">
            <w:pPr>
              <w:pStyle w:val="ab"/>
              <w:ind w:left="709" w:firstLine="349"/>
              <w:jc w:val="both"/>
              <w:rPr>
                <w:rFonts w:eastAsia="Calibri"/>
                <w:sz w:val="16"/>
                <w:szCs w:val="16"/>
              </w:rPr>
            </w:pPr>
            <w:r w:rsidRPr="00BB1773">
              <w:rPr>
                <w:rFonts w:eastAsia="Calibri"/>
                <w:b/>
                <w:sz w:val="16"/>
                <w:szCs w:val="16"/>
              </w:rPr>
              <w:t xml:space="preserve">- обеспеченность кадровыми ресурсами </w:t>
            </w:r>
            <w:r w:rsidRPr="00BB1773">
              <w:rPr>
                <w:rFonts w:eastAsia="Calibri"/>
                <w:sz w:val="16"/>
                <w:szCs w:val="16"/>
              </w:rPr>
              <w:t xml:space="preserve">(максимальное значение 10 баллов), при этом: </w:t>
            </w:r>
          </w:p>
          <w:p w:rsidR="00BB1773" w:rsidRPr="00BB1773" w:rsidRDefault="00BB1773" w:rsidP="00BB1773">
            <w:pPr>
              <w:ind w:left="426"/>
              <w:jc w:val="both"/>
              <w:rPr>
                <w:rFonts w:eastAsia="Calibri"/>
                <w:sz w:val="16"/>
                <w:szCs w:val="16"/>
              </w:rPr>
            </w:pPr>
            <w:r w:rsidRPr="00BB1773">
              <w:rPr>
                <w:rFonts w:eastAsia="Calibri"/>
                <w:b/>
                <w:sz w:val="16"/>
                <w:szCs w:val="16"/>
              </w:rPr>
              <w:t xml:space="preserve"> </w:t>
            </w:r>
            <w:r w:rsidRPr="00BB1773">
              <w:rPr>
                <w:rFonts w:eastAsia="Calibri"/>
                <w:sz w:val="16"/>
                <w:szCs w:val="16"/>
              </w:rPr>
              <w:t>- наличие в штате сертифицированных специалистов по всем внедряемым модулям SAP ERP от 3 до 5 человек, оценивается в 5 баллов;</w:t>
            </w:r>
          </w:p>
          <w:p w:rsidR="00BB1773" w:rsidRPr="00BB1773" w:rsidRDefault="00BB1773" w:rsidP="00BB1773">
            <w:pPr>
              <w:ind w:left="426"/>
              <w:jc w:val="both"/>
              <w:rPr>
                <w:rFonts w:eastAsia="Calibri"/>
                <w:b/>
                <w:sz w:val="16"/>
                <w:szCs w:val="16"/>
              </w:rPr>
            </w:pPr>
            <w:r w:rsidRPr="00BB1773">
              <w:rPr>
                <w:rFonts w:eastAsia="Calibri"/>
                <w:sz w:val="16"/>
                <w:szCs w:val="16"/>
              </w:rPr>
              <w:t xml:space="preserve"> - наличие в штате сертифицированных специалистов по всем внедряемым модулям SAP ERP от 5 и более человек, оценивается в 10 баллов; </w:t>
            </w:r>
          </w:p>
          <w:p w:rsidR="00BB1773" w:rsidRPr="00BB1773" w:rsidRDefault="00BB1773" w:rsidP="00BB1773">
            <w:pPr>
              <w:pStyle w:val="ab"/>
              <w:ind w:left="360"/>
              <w:jc w:val="both"/>
              <w:rPr>
                <w:rFonts w:eastAsia="Calibri"/>
                <w:sz w:val="16"/>
                <w:szCs w:val="16"/>
              </w:rPr>
            </w:pPr>
            <w:r w:rsidRPr="00BB1773">
              <w:rPr>
                <w:rFonts w:eastAsia="Calibri"/>
                <w:b/>
                <w:sz w:val="16"/>
                <w:szCs w:val="16"/>
              </w:rPr>
              <w:t xml:space="preserve">           - опыт и репутация Участника Процедуры закупки </w:t>
            </w:r>
            <w:r w:rsidRPr="00BB1773">
              <w:rPr>
                <w:rFonts w:eastAsia="Calibri"/>
                <w:sz w:val="16"/>
                <w:szCs w:val="16"/>
              </w:rPr>
              <w:t>(максимальное значение 10 баллов):</w:t>
            </w:r>
          </w:p>
          <w:p w:rsidR="00BB1773" w:rsidRPr="00BB1773" w:rsidRDefault="00BB1773" w:rsidP="00BB1773">
            <w:pPr>
              <w:pStyle w:val="ab"/>
              <w:ind w:left="360"/>
              <w:jc w:val="both"/>
              <w:rPr>
                <w:rFonts w:eastAsia="Calibri"/>
                <w:sz w:val="16"/>
                <w:szCs w:val="16"/>
              </w:rPr>
            </w:pPr>
            <w:r w:rsidRPr="00BB1773">
              <w:rPr>
                <w:rFonts w:eastAsia="Calibri"/>
                <w:sz w:val="16"/>
                <w:szCs w:val="16"/>
              </w:rPr>
              <w:t xml:space="preserve">  - наличие успешно завершенных проектов по внедрению аналогичных решений SAP ERP - от 3 до 5 проектов оценивается в 5 баллов,</w:t>
            </w:r>
          </w:p>
          <w:p w:rsidR="00BB1773" w:rsidRPr="00BB1773" w:rsidRDefault="00BB1773" w:rsidP="00BB1773">
            <w:pPr>
              <w:pStyle w:val="ab"/>
              <w:ind w:left="360"/>
              <w:jc w:val="both"/>
              <w:rPr>
                <w:rFonts w:eastAsia="Calibri"/>
                <w:sz w:val="16"/>
                <w:szCs w:val="16"/>
              </w:rPr>
            </w:pPr>
            <w:r w:rsidRPr="00BB1773">
              <w:rPr>
                <w:rFonts w:eastAsia="Calibri"/>
                <w:sz w:val="16"/>
                <w:szCs w:val="16"/>
              </w:rPr>
              <w:t xml:space="preserve">  - наличие успешно завершенных проектов по внедрению аналогичных решений SAP ERP - от 5 и более проектов оценивается в 10 баллов;</w:t>
            </w:r>
          </w:p>
          <w:p w:rsidR="00BB1773" w:rsidRPr="00BB1773" w:rsidRDefault="00BB1773" w:rsidP="00BB1773">
            <w:pPr>
              <w:pStyle w:val="ab"/>
              <w:ind w:left="360"/>
              <w:jc w:val="both"/>
              <w:rPr>
                <w:rFonts w:eastAsia="Calibri"/>
                <w:sz w:val="16"/>
                <w:szCs w:val="16"/>
              </w:rPr>
            </w:pPr>
            <w:r w:rsidRPr="00BB1773">
              <w:rPr>
                <w:rFonts w:eastAsia="Calibri"/>
                <w:b/>
                <w:sz w:val="16"/>
                <w:szCs w:val="16"/>
              </w:rPr>
              <w:t>4)</w:t>
            </w:r>
            <w:r w:rsidRPr="00BB1773">
              <w:rPr>
                <w:rFonts w:eastAsia="Calibri"/>
                <w:sz w:val="16"/>
                <w:szCs w:val="16"/>
              </w:rPr>
              <w:t xml:space="preserve"> </w:t>
            </w:r>
            <w:r w:rsidRPr="00BB1773">
              <w:rPr>
                <w:rFonts w:eastAsia="Calibri"/>
                <w:b/>
                <w:sz w:val="16"/>
                <w:szCs w:val="16"/>
              </w:rPr>
              <w:t xml:space="preserve">наличие дистрибьюторских, дилерских и иных эксклюзивных прав необходимых для оказания услуг </w:t>
            </w:r>
            <w:r w:rsidRPr="00BB1773">
              <w:rPr>
                <w:rFonts w:eastAsia="Calibri"/>
                <w:sz w:val="16"/>
                <w:szCs w:val="16"/>
              </w:rPr>
              <w:t>(максимальное значение 10 баллов), при этом:</w:t>
            </w:r>
          </w:p>
          <w:p w:rsidR="00BB1773" w:rsidRPr="00BB1773" w:rsidRDefault="00BB1773" w:rsidP="00BB1773">
            <w:pPr>
              <w:pStyle w:val="ab"/>
              <w:ind w:left="360"/>
              <w:jc w:val="both"/>
              <w:rPr>
                <w:rFonts w:eastAsia="Calibri"/>
                <w:sz w:val="16"/>
                <w:szCs w:val="16"/>
              </w:rPr>
            </w:pPr>
            <w:r w:rsidRPr="00BB1773">
              <w:rPr>
                <w:rFonts w:eastAsia="Calibri"/>
                <w:sz w:val="16"/>
                <w:szCs w:val="16"/>
              </w:rPr>
              <w:t>- наличие партнерского статуса  Золотой Партнер SAP оценивается в 5 баллов,</w:t>
            </w:r>
          </w:p>
          <w:p w:rsidR="00BB1773" w:rsidRPr="00BB1773" w:rsidRDefault="00BB1773" w:rsidP="00BB1773">
            <w:pPr>
              <w:pStyle w:val="ab"/>
              <w:ind w:left="360"/>
              <w:jc w:val="both"/>
              <w:rPr>
                <w:rFonts w:eastAsia="Calibri"/>
                <w:sz w:val="16"/>
                <w:szCs w:val="16"/>
              </w:rPr>
            </w:pPr>
            <w:r w:rsidRPr="00BB1773">
              <w:rPr>
                <w:rFonts w:eastAsia="Calibri"/>
                <w:sz w:val="16"/>
                <w:szCs w:val="16"/>
              </w:rPr>
              <w:t>- наличие партнерского статуса  Платиновый Партнер SAP оценивается в 10 баллов;</w:t>
            </w:r>
          </w:p>
          <w:p w:rsidR="00BB1773" w:rsidRPr="00BB1773" w:rsidRDefault="00BB1773" w:rsidP="00BB1773">
            <w:pPr>
              <w:pStyle w:val="ab"/>
              <w:ind w:left="360"/>
              <w:jc w:val="both"/>
              <w:rPr>
                <w:rFonts w:eastAsia="Calibri"/>
                <w:b/>
                <w:sz w:val="16"/>
                <w:szCs w:val="16"/>
              </w:rPr>
            </w:pPr>
            <w:r w:rsidRPr="00BB1773">
              <w:rPr>
                <w:rFonts w:eastAsia="Calibri"/>
                <w:b/>
                <w:sz w:val="16"/>
                <w:szCs w:val="16"/>
              </w:rPr>
              <w:t xml:space="preserve">5) условия оплаты за оказание услуг </w:t>
            </w:r>
            <w:r w:rsidRPr="00BB1773">
              <w:rPr>
                <w:rFonts w:eastAsia="Calibri"/>
                <w:sz w:val="16"/>
                <w:szCs w:val="16"/>
              </w:rPr>
              <w:t>(максимальное значение 10 баллов), при этом:</w:t>
            </w:r>
          </w:p>
          <w:p w:rsidR="00BB1773" w:rsidRPr="00BB1773" w:rsidRDefault="00BB1773" w:rsidP="00BB1773">
            <w:pPr>
              <w:pStyle w:val="ab"/>
              <w:ind w:left="360"/>
              <w:jc w:val="both"/>
              <w:rPr>
                <w:rFonts w:eastAsia="Calibri"/>
                <w:sz w:val="16"/>
                <w:szCs w:val="16"/>
              </w:rPr>
            </w:pPr>
            <w:r w:rsidRPr="00BB1773">
              <w:rPr>
                <w:rFonts w:eastAsia="Calibri"/>
                <w:sz w:val="16"/>
                <w:szCs w:val="16"/>
              </w:rPr>
              <w:t>- условие авансирования оказания услуг от 10% стоимости Договора и выше оценивается в 0 баллов;</w:t>
            </w:r>
          </w:p>
          <w:p w:rsidR="00BB1773" w:rsidRPr="00BB1773" w:rsidRDefault="00BB1773" w:rsidP="00BB1773">
            <w:pPr>
              <w:pStyle w:val="ab"/>
              <w:ind w:left="360"/>
              <w:jc w:val="both"/>
              <w:rPr>
                <w:rFonts w:eastAsia="Calibri"/>
                <w:sz w:val="16"/>
                <w:szCs w:val="16"/>
              </w:rPr>
            </w:pPr>
            <w:r w:rsidRPr="00BB1773">
              <w:rPr>
                <w:rFonts w:eastAsia="Calibri"/>
                <w:sz w:val="16"/>
                <w:szCs w:val="16"/>
              </w:rPr>
              <w:t>-  условие авансирования оказания услуг до 10% стоимости Договора оценивается в 5 баллов;</w:t>
            </w:r>
          </w:p>
          <w:p w:rsidR="00BB1773" w:rsidRPr="00BB1773" w:rsidRDefault="00BB1773" w:rsidP="00BB1773">
            <w:pPr>
              <w:widowControl w:val="0"/>
              <w:jc w:val="both"/>
              <w:rPr>
                <w:i/>
                <w:sz w:val="16"/>
                <w:szCs w:val="16"/>
                <w:u w:val="single"/>
              </w:rPr>
            </w:pPr>
            <w:r w:rsidRPr="00BB1773">
              <w:rPr>
                <w:rFonts w:eastAsia="Calibri"/>
                <w:sz w:val="16"/>
                <w:szCs w:val="16"/>
              </w:rPr>
              <w:t xml:space="preserve">       -  оказание услуг без условия авансирования оценивается в 10 баллов</w:t>
            </w:r>
            <w:r>
              <w:rPr>
                <w:rFonts w:eastAsia="Calibri"/>
                <w:sz w:val="16"/>
                <w:szCs w:val="16"/>
              </w:rPr>
              <w:t>.</w:t>
            </w:r>
          </w:p>
          <w:p w:rsidR="008A2264" w:rsidRPr="00BB1773" w:rsidRDefault="008A2264" w:rsidP="00B22A81">
            <w:pPr>
              <w:widowControl w:val="0"/>
              <w:jc w:val="both"/>
              <w:rPr>
                <w:i/>
                <w:sz w:val="16"/>
                <w:szCs w:val="16"/>
                <w:u w:val="single"/>
              </w:rPr>
            </w:pPr>
            <w:r w:rsidRPr="00BB1773">
              <w:rPr>
                <w:i/>
                <w:sz w:val="16"/>
                <w:szCs w:val="16"/>
                <w:u w:val="single"/>
              </w:rPr>
              <w:t>Примечания:</w:t>
            </w:r>
          </w:p>
          <w:p w:rsidR="00BB1773" w:rsidRPr="00C65096" w:rsidRDefault="008A2264" w:rsidP="006A1B5C">
            <w:pPr>
              <w:widowControl w:val="0"/>
              <w:contextualSpacing/>
              <w:jc w:val="both"/>
              <w:rPr>
                <w:i/>
                <w:sz w:val="16"/>
                <w:szCs w:val="16"/>
              </w:rPr>
            </w:pPr>
            <w:r w:rsidRPr="00BB1773">
              <w:rPr>
                <w:i/>
                <w:sz w:val="16"/>
                <w:szCs w:val="16"/>
              </w:rPr>
              <w:t xml:space="preserve">* – расчет баллов производится путем умножения рейтинга критерия «Цена </w:t>
            </w:r>
            <w:r w:rsidR="007E3DBD" w:rsidRPr="00BB1773">
              <w:rPr>
                <w:i/>
                <w:sz w:val="16"/>
                <w:szCs w:val="16"/>
              </w:rPr>
              <w:t>единицы услуги</w:t>
            </w:r>
            <w:proofErr w:type="gramStart"/>
            <w:r w:rsidRPr="00BB1773">
              <w:rPr>
                <w:i/>
                <w:sz w:val="16"/>
                <w:szCs w:val="16"/>
              </w:rPr>
              <w:t>» (</w:t>
            </w:r>
            <m:oMath>
              <m:sSub>
                <m:sSubPr>
                  <m:ctrlPr>
                    <w:rPr>
                      <w:rFonts w:ascii="Cambria Math" w:hAnsi="Cambria Math"/>
                      <w:i/>
                      <w:sz w:val="16"/>
                      <w:szCs w:val="16"/>
                    </w:rPr>
                  </m:ctrlPr>
                </m:sSubPr>
                <m:e>
                  <m:r>
                    <w:rPr>
                      <w:rFonts w:ascii="Cambria Math" w:hAnsi="Cambria Math"/>
                      <w:sz w:val="16"/>
                      <w:szCs w:val="16"/>
                      <w:lang w:val="en-US"/>
                    </w:rPr>
                    <m:t>Ra</m:t>
                  </m:r>
                </m:e>
                <m:sub>
                  <m:r>
                    <w:rPr>
                      <w:rFonts w:ascii="Cambria Math" w:hAnsi="Cambria Math"/>
                      <w:sz w:val="16"/>
                      <w:szCs w:val="16"/>
                    </w:rPr>
                    <m:t>i</m:t>
                  </m:r>
                </m:sub>
              </m:sSub>
            </m:oMath>
            <w:r w:rsidRPr="00BB1773">
              <w:rPr>
                <w:i/>
                <w:sz w:val="16"/>
                <w:szCs w:val="16"/>
              </w:rPr>
              <w:t xml:space="preserve">) </w:t>
            </w:r>
            <w:proofErr w:type="gramEnd"/>
            <w:r w:rsidRPr="00BB1773">
              <w:rPr>
                <w:i/>
                <w:sz w:val="16"/>
                <w:szCs w:val="16"/>
              </w:rPr>
              <w:t>на значимость данного критерия (</w:t>
            </w:r>
            <m:oMath>
              <m:sSub>
                <m:sSubPr>
                  <m:ctrlPr>
                    <w:rPr>
                      <w:rFonts w:ascii="Cambria Math" w:hAnsi="Cambria Math"/>
                      <w:i/>
                      <w:sz w:val="16"/>
                      <w:szCs w:val="16"/>
                    </w:rPr>
                  </m:ctrlPr>
                </m:sSubPr>
                <m:e>
                  <m:r>
                    <w:rPr>
                      <w:rFonts w:ascii="Cambria Math" w:hAnsi="Cambria Math"/>
                      <w:sz w:val="16"/>
                      <w:szCs w:val="16"/>
                      <w:lang w:val="en-US"/>
                    </w:rPr>
                    <m:t>Ka</m:t>
                  </m:r>
                </m:e>
                <m:sub>
                  <m:r>
                    <w:rPr>
                      <w:rFonts w:ascii="Cambria Math" w:hAnsi="Cambria Math"/>
                      <w:sz w:val="16"/>
                      <w:szCs w:val="16"/>
                    </w:rPr>
                    <m:t>i</m:t>
                  </m:r>
                </m:sub>
              </m:sSub>
              <m:r>
                <w:rPr>
                  <w:rFonts w:ascii="Cambria Math" w:hAnsi="Cambria Math"/>
                  <w:sz w:val="16"/>
                  <w:szCs w:val="16"/>
                </w:rPr>
                <m:t>)</m:t>
              </m:r>
            </m:oMath>
            <w:r w:rsidRPr="00BB1773">
              <w:rPr>
                <w:i/>
                <w:sz w:val="16"/>
                <w:szCs w:val="16"/>
              </w:rPr>
              <w:t xml:space="preserve">. Рейтинг критерия «Цена </w:t>
            </w:r>
            <w:r w:rsidR="007E3DBD" w:rsidRPr="00BB1773">
              <w:rPr>
                <w:i/>
                <w:sz w:val="16"/>
                <w:szCs w:val="16"/>
              </w:rPr>
              <w:t>единицы услуги</w:t>
            </w:r>
            <w:r w:rsidRPr="00BB1773">
              <w:rPr>
                <w:i/>
                <w:sz w:val="16"/>
                <w:szCs w:val="16"/>
              </w:rPr>
              <w:t>» рассчитывается по формуле:</w:t>
            </w:r>
          </w:p>
          <w:p w:rsidR="00BB1773" w:rsidRPr="00BB1773" w:rsidRDefault="00BB1773" w:rsidP="00BB1773">
            <w:pPr>
              <w:jc w:val="center"/>
              <w:rPr>
                <w:sz w:val="16"/>
                <w:szCs w:val="16"/>
              </w:rPr>
            </w:pPr>
            <w:r w:rsidRPr="00BB1773">
              <w:rPr>
                <w:noProof/>
                <w:sz w:val="16"/>
                <w:szCs w:val="16"/>
                <w:vertAlign w:val="subscript"/>
              </w:rPr>
              <w:drawing>
                <wp:inline distT="0" distB="0" distL="0" distR="0" wp14:anchorId="654B1D19" wp14:editId="0DA8382E">
                  <wp:extent cx="1209675" cy="29527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209675" cy="295275"/>
                          </a:xfrm>
                          <a:prstGeom prst="rect">
                            <a:avLst/>
                          </a:prstGeom>
                          <a:noFill/>
                          <a:ln>
                            <a:noFill/>
                          </a:ln>
                        </pic:spPr>
                      </pic:pic>
                    </a:graphicData>
                  </a:graphic>
                </wp:inline>
              </w:drawing>
            </w:r>
            <w:r w:rsidRPr="00BB1773">
              <w:rPr>
                <w:sz w:val="16"/>
                <w:szCs w:val="16"/>
              </w:rPr>
              <w:t>,</w:t>
            </w:r>
          </w:p>
          <w:p w:rsidR="00BB1773" w:rsidRPr="00BB1773" w:rsidRDefault="00BB1773" w:rsidP="00BB1773">
            <w:pPr>
              <w:ind w:firstLine="709"/>
              <w:rPr>
                <w:sz w:val="16"/>
                <w:szCs w:val="16"/>
              </w:rPr>
            </w:pPr>
            <w:r w:rsidRPr="00BB1773">
              <w:rPr>
                <w:sz w:val="16"/>
                <w:szCs w:val="16"/>
              </w:rPr>
              <w:t>где:</w:t>
            </w:r>
          </w:p>
          <w:p w:rsidR="00BB1773" w:rsidRPr="00BB1773" w:rsidRDefault="00BB1773" w:rsidP="00BB1773">
            <w:pPr>
              <w:ind w:firstLine="709"/>
              <w:rPr>
                <w:sz w:val="16"/>
                <w:szCs w:val="16"/>
              </w:rPr>
            </w:pPr>
            <w:r w:rsidRPr="00BB1773">
              <w:rPr>
                <w:noProof/>
                <w:sz w:val="16"/>
                <w:szCs w:val="16"/>
                <w:lang w:val="en-US"/>
              </w:rPr>
              <w:lastRenderedPageBreak/>
              <w:t>Ra</w:t>
            </w:r>
            <w:r>
              <w:rPr>
                <w:noProof/>
                <w:sz w:val="16"/>
                <w:szCs w:val="16"/>
                <w:vertAlign w:val="subscript"/>
                <w:lang w:val="en-US"/>
              </w:rPr>
              <w:t>i</w:t>
            </w:r>
            <w:r w:rsidRPr="00BB1773">
              <w:rPr>
                <w:sz w:val="16"/>
                <w:szCs w:val="16"/>
              </w:rPr>
              <w:t xml:space="preserve"> - рейтинг, присуждаемый </w:t>
            </w:r>
            <w:r w:rsidRPr="00BB1773">
              <w:rPr>
                <w:sz w:val="16"/>
                <w:szCs w:val="16"/>
                <w:lang w:val="en-US"/>
              </w:rPr>
              <w:t>i</w:t>
            </w:r>
            <w:r w:rsidRPr="00BB1773">
              <w:rPr>
                <w:sz w:val="16"/>
                <w:szCs w:val="16"/>
              </w:rPr>
              <w:t>-й Заявке по указанному критерию;</w:t>
            </w:r>
          </w:p>
          <w:p w:rsidR="00BB1773" w:rsidRPr="00BB1773" w:rsidRDefault="00BB1773" w:rsidP="00BB1773">
            <w:pPr>
              <w:ind w:firstLine="709"/>
              <w:jc w:val="both"/>
              <w:rPr>
                <w:sz w:val="16"/>
                <w:szCs w:val="16"/>
              </w:rPr>
            </w:pPr>
            <w:r w:rsidRPr="00BB1773">
              <w:rPr>
                <w:sz w:val="16"/>
                <w:szCs w:val="16"/>
                <w:lang w:val="en-US"/>
              </w:rPr>
              <w:t>A</w:t>
            </w:r>
            <w:r w:rsidRPr="00BB1773">
              <w:rPr>
                <w:sz w:val="16"/>
                <w:szCs w:val="16"/>
                <w:vertAlign w:val="subscript"/>
                <w:lang w:val="en-US"/>
              </w:rPr>
              <w:t>max</w:t>
            </w:r>
            <w:r w:rsidRPr="00BB1773">
              <w:rPr>
                <w:sz w:val="16"/>
                <w:szCs w:val="16"/>
              </w:rPr>
              <w:t> - начальная (максимальная) цена Договора, установленная в Документации Процедуры закупки;</w:t>
            </w:r>
          </w:p>
          <w:p w:rsidR="000C7294" w:rsidRPr="00BB1773" w:rsidRDefault="006A1B5C" w:rsidP="00BB1773">
            <w:pPr>
              <w:rPr>
                <w:sz w:val="16"/>
                <w:szCs w:val="16"/>
              </w:rPr>
            </w:pPr>
            <w:r w:rsidRPr="006A1B5C">
              <w:rPr>
                <w:sz w:val="16"/>
                <w:szCs w:val="16"/>
              </w:rPr>
              <w:t xml:space="preserve">                 </w:t>
            </w:r>
            <w:r w:rsidR="00BB1773" w:rsidRPr="00BB1773">
              <w:rPr>
                <w:sz w:val="16"/>
                <w:szCs w:val="16"/>
                <w:lang w:val="en-US"/>
              </w:rPr>
              <w:t>A</w:t>
            </w:r>
            <w:r w:rsidR="00BB1773" w:rsidRPr="00BB1773">
              <w:rPr>
                <w:sz w:val="16"/>
                <w:szCs w:val="16"/>
                <w:vertAlign w:val="subscript"/>
                <w:lang w:val="en-US"/>
              </w:rPr>
              <w:t>i</w:t>
            </w:r>
            <w:r w:rsidR="00BB1773" w:rsidRPr="00BB1773">
              <w:rPr>
                <w:sz w:val="16"/>
                <w:szCs w:val="16"/>
              </w:rPr>
              <w:t xml:space="preserve"> - предложение </w:t>
            </w:r>
            <w:r w:rsidR="00BB1773" w:rsidRPr="00BB1773">
              <w:rPr>
                <w:sz w:val="16"/>
                <w:szCs w:val="16"/>
                <w:lang w:val="en-US"/>
              </w:rPr>
              <w:t>i</w:t>
            </w:r>
            <w:r w:rsidR="00BB1773" w:rsidRPr="00BB1773">
              <w:rPr>
                <w:sz w:val="16"/>
                <w:szCs w:val="16"/>
              </w:rPr>
              <w:t xml:space="preserve">-го Участника Процедуры закупки по цене Договора </w:t>
            </w:r>
          </w:p>
          <w:p w:rsidR="008A2264" w:rsidRPr="00BB1773" w:rsidRDefault="008A2264" w:rsidP="00B22A81">
            <w:pPr>
              <w:rPr>
                <w:sz w:val="16"/>
                <w:szCs w:val="16"/>
              </w:rPr>
            </w:pPr>
          </w:p>
          <w:p w:rsidR="008A2264" w:rsidRPr="00BB1773" w:rsidRDefault="008A2264" w:rsidP="00B22A81">
            <w:pPr>
              <w:jc w:val="both"/>
              <w:rPr>
                <w:sz w:val="16"/>
                <w:szCs w:val="16"/>
              </w:rPr>
            </w:pPr>
            <w:r w:rsidRPr="00BB1773">
              <w:rPr>
                <w:sz w:val="16"/>
                <w:szCs w:val="16"/>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8A2264" w:rsidRPr="00BB1773" w:rsidRDefault="008A2264" w:rsidP="00B22A81">
            <w:pPr>
              <w:jc w:val="both"/>
              <w:rPr>
                <w:sz w:val="16"/>
                <w:szCs w:val="16"/>
              </w:rPr>
            </w:pPr>
            <w:r w:rsidRPr="00BB1773">
              <w:rPr>
                <w:sz w:val="16"/>
                <w:szCs w:val="16"/>
              </w:rPr>
              <w:t xml:space="preserve">Сумма значимостей критериев оценки Заявок, установленных в Документации Процедуры закупки, составляет 100 баллов. </w:t>
            </w:r>
          </w:p>
          <w:p w:rsidR="008A2264" w:rsidRPr="00BB1773" w:rsidRDefault="008A2264" w:rsidP="00B22A81">
            <w:pPr>
              <w:jc w:val="both"/>
              <w:rPr>
                <w:sz w:val="16"/>
                <w:szCs w:val="16"/>
              </w:rPr>
            </w:pPr>
            <w:r w:rsidRPr="00BB1773">
              <w:rPr>
                <w:sz w:val="16"/>
                <w:szCs w:val="16"/>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8A2264" w:rsidRPr="00BB1773" w:rsidRDefault="008A2264" w:rsidP="00B22A81">
            <w:pPr>
              <w:jc w:val="both"/>
              <w:rPr>
                <w:sz w:val="16"/>
                <w:szCs w:val="16"/>
              </w:rPr>
            </w:pPr>
            <w:r w:rsidRPr="00BB1773">
              <w:rPr>
                <w:sz w:val="16"/>
                <w:szCs w:val="16"/>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p>
        </w:tc>
      </w:tr>
      <w:tr w:rsidR="008A2264" w:rsidRPr="00B22A81" w:rsidTr="00ED737A">
        <w:trPr>
          <w:trHeight w:val="71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CA7617">
            <w:pPr>
              <w:rPr>
                <w:sz w:val="20"/>
                <w:szCs w:val="20"/>
              </w:rPr>
            </w:pPr>
            <w:r w:rsidRPr="00B22A81">
              <w:rPr>
                <w:sz w:val="20"/>
                <w:szCs w:val="20"/>
              </w:rPr>
              <w:t xml:space="preserve">Не позднее </w:t>
            </w:r>
            <w:r w:rsidRPr="000F4051">
              <w:rPr>
                <w:sz w:val="20"/>
                <w:szCs w:val="20"/>
              </w:rPr>
              <w:t>«</w:t>
            </w:r>
            <w:r w:rsidR="00CA7617">
              <w:rPr>
                <w:sz w:val="20"/>
                <w:szCs w:val="20"/>
              </w:rPr>
              <w:t>02</w:t>
            </w:r>
            <w:r w:rsidRPr="000F4051">
              <w:rPr>
                <w:sz w:val="20"/>
                <w:szCs w:val="20"/>
              </w:rPr>
              <w:t xml:space="preserve">» </w:t>
            </w:r>
            <w:r w:rsidR="00CA7617">
              <w:rPr>
                <w:sz w:val="20"/>
                <w:szCs w:val="20"/>
              </w:rPr>
              <w:t>сентября</w:t>
            </w:r>
            <w:bookmarkStart w:id="43" w:name="_GoBack"/>
            <w:bookmarkEnd w:id="43"/>
            <w:r w:rsidRPr="000F4051">
              <w:rPr>
                <w:sz w:val="20"/>
                <w:szCs w:val="20"/>
              </w:rPr>
              <w:t xml:space="preserve"> 2013</w:t>
            </w:r>
            <w:r w:rsidRPr="00B22A81">
              <w:rPr>
                <w:sz w:val="20"/>
                <w:szCs w:val="20"/>
              </w:rPr>
              <w:t xml:space="preserve"> года по адресу Организатора Процедуры закупки: 123610, г. Москва, Краснопресненская наб., д. 12.</w:t>
            </w:r>
          </w:p>
        </w:tc>
      </w:tr>
      <w:tr w:rsidR="008A2264" w:rsidRPr="00B22A81" w:rsidTr="00B22A81">
        <w:trPr>
          <w:trHeight w:val="1578"/>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0F4051" w:rsidP="00B22A81">
            <w:pPr>
              <w:rPr>
                <w:sz w:val="20"/>
                <w:szCs w:val="20"/>
              </w:rPr>
            </w:pPr>
            <w:r w:rsidRPr="000F4051">
              <w:rPr>
                <w:sz w:val="20"/>
                <w:szCs w:val="20"/>
              </w:rPr>
              <w:t>Не предусматривается.</w:t>
            </w:r>
          </w:p>
          <w:p w:rsidR="008A2264" w:rsidRPr="00B22A81" w:rsidRDefault="008A2264"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2D7E0C" w:rsidP="00B73ACE">
      <w:pPr>
        <w:pStyle w:val="10"/>
        <w:numPr>
          <w:ilvl w:val="0"/>
          <w:numId w:val="16"/>
        </w:numPr>
        <w:spacing w:before="240" w:after="240" w:line="240" w:lineRule="auto"/>
      </w:pPr>
      <w:bookmarkStart w:id="44" w:name="_Toc353985084"/>
      <w:r w:rsidRPr="002440E8">
        <w:lastRenderedPageBreak/>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BA46D3" w:rsidP="000F4051">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В </w:t>
            </w:r>
            <w:proofErr w:type="gramStart"/>
            <w:r w:rsidRPr="002440E8">
              <w:t>случае</w:t>
            </w:r>
            <w:proofErr w:type="gramEnd"/>
            <w:r w:rsidRPr="002440E8">
              <w:t>,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r w:rsidR="002024E6">
              <w:t xml:space="preserve"> (</w:t>
            </w:r>
            <w:r w:rsidR="002024E6" w:rsidRPr="002024E6">
              <w:rPr>
                <w:i/>
              </w:rPr>
              <w:t>если предусмотрено в информационной карте</w:t>
            </w:r>
            <w:r w:rsidR="002024E6">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B424F4">
            <w:r>
              <w:lastRenderedPageBreak/>
              <w:t>19.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3568C">
            <w:r>
              <w:t xml:space="preserve">Бухгалтерский баланс и Отчет о прибылях и убытках (за </w:t>
            </w:r>
            <w:r w:rsidR="00B3568C">
              <w:t xml:space="preserve">2 полных </w:t>
            </w:r>
            <w:r>
              <w:t>года</w:t>
            </w:r>
            <w:r w:rsidR="00B3568C">
              <w:t xml:space="preserve"> и последний отчетный период текущего 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EC6C2A" w:rsidP="00B424F4">
      <w:pPr>
        <w:pStyle w:val="4"/>
        <w:spacing w:before="0" w:after="0"/>
      </w:pPr>
      <w:r>
        <w:t xml:space="preserve">М.П. </w:t>
      </w: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w:t>
      </w:r>
      <w:r w:rsidR="00ED737A">
        <w:rPr>
          <w:color w:val="FF0000"/>
        </w:rPr>
        <w:t>т</w:t>
      </w:r>
      <w:r w:rsidRPr="00A6022E">
        <w:rPr>
          <w:color w:val="FF0000"/>
        </w:rPr>
        <w:t>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B424F4">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B424F4">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B424F4">
      <w:r>
        <w:t>___________________</w:t>
      </w:r>
      <w:r w:rsidR="002D7E0C" w:rsidRPr="002440E8">
        <w:t>_____________________________________________________________</w:t>
      </w:r>
    </w:p>
    <w:p w:rsidR="002D7E0C" w:rsidRPr="002440E8" w:rsidRDefault="002D7E0C" w:rsidP="00B424F4">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B424F4">
      <w:r w:rsidRPr="002440E8">
        <w:t xml:space="preserve"> в лице, _________________________________________________________________________</w:t>
      </w:r>
    </w:p>
    <w:p w:rsidR="002D7E0C" w:rsidRPr="002440E8" w:rsidRDefault="002D7E0C" w:rsidP="00B424F4">
      <w:r w:rsidRPr="002440E8">
        <w:t>(наименование должности руководителя (уполномоченного лица) и его Ф.И.О.)</w:t>
      </w:r>
    </w:p>
    <w:p w:rsidR="002D7E0C" w:rsidRPr="002440E8" w:rsidRDefault="002D7E0C" w:rsidP="00B424F4">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B424F4">
      <w:r>
        <w:t>2._______________________</w:t>
      </w:r>
      <w:r w:rsidR="009A70B4" w:rsidRPr="002440E8">
        <w:t>_______________________________________________________</w:t>
      </w:r>
    </w:p>
    <w:p w:rsidR="009A70B4" w:rsidRPr="002440E8" w:rsidRDefault="009A70B4" w:rsidP="00B424F4">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B424F4">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8079CB" w:rsidP="008079CB">
            <w:r w:rsidRPr="008079CB">
              <w:t>в соответствии с формой 9.2.</w:t>
            </w:r>
            <w:r>
              <w:t>1</w:t>
            </w:r>
            <w:r w:rsidRPr="008079CB">
              <w:t>. (Приложение №__ к Заявке)</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месяцы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9314A4" w:rsidP="00B424F4">
            <w:r w:rsidRPr="009314A4">
              <w:t>в соответствии с формой 9.2.1.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B424F4">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B424F4">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620914" w:rsidRPr="002440E8" w:rsidRDefault="006A4A3D" w:rsidP="00B424F4">
      <w:r w:rsidRPr="002440E8">
        <w:lastRenderedPageBreak/>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B424F4">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B424F4">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B424F4">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B424F4">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B424F4">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B424F4">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B424F4">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B424F4">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B424F4">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B424F4">
      <w:r w:rsidRPr="002440E8">
        <w:t xml:space="preserve"> (В </w:t>
      </w:r>
      <w:proofErr w:type="gramStart"/>
      <w:r w:rsidRPr="002440E8">
        <w:t>случае</w:t>
      </w:r>
      <w:proofErr w:type="gramEnd"/>
      <w:r w:rsidRPr="002440E8">
        <w:t>, если обеспечение не требуется – этот пункт не нужен)</w:t>
      </w:r>
    </w:p>
    <w:p w:rsidR="00143334" w:rsidRPr="002440E8" w:rsidRDefault="00143334" w:rsidP="00B424F4">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B424F4">
      <w:r w:rsidRPr="002440E8">
        <w:lastRenderedPageBreak/>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B424F4">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B424F4">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B424F4">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B424F4">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B424F4">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C62CFC" w:rsidP="00B424F4">
      <w:pPr>
        <w:sectPr w:rsidR="00C62CFC" w:rsidSect="002A0015">
          <w:pgSz w:w="11906" w:h="16838"/>
          <w:pgMar w:top="1871" w:right="851" w:bottom="964" w:left="1418" w:header="709" w:footer="0" w:gutter="0"/>
          <w:cols w:space="708"/>
          <w:titlePg/>
          <w:docGrid w:linePitch="360"/>
        </w:sectPr>
      </w:pPr>
    </w:p>
    <w:p w:rsidR="002D7E0C" w:rsidRPr="002440E8" w:rsidRDefault="002D7E0C" w:rsidP="00B73ACE">
      <w:pPr>
        <w:pStyle w:val="4"/>
        <w:numPr>
          <w:ilvl w:val="2"/>
          <w:numId w:val="16"/>
        </w:numPr>
        <w:spacing w:before="0" w:after="0"/>
      </w:pPr>
      <w:bookmarkStart w:id="47" w:name="_Toc353985087"/>
      <w:r w:rsidRPr="002440E8">
        <w:lastRenderedPageBreak/>
        <w:t>ФОРМА «ПРЕДЛОЖЕНИЕ О ЦЕНЕ ДОГОВОРА»</w:t>
      </w:r>
      <w:bookmarkEnd w:id="47"/>
    </w:p>
    <w:p w:rsidR="002D7E0C" w:rsidRDefault="002D7E0C" w:rsidP="00B424F4">
      <w:pPr>
        <w:rPr>
          <w:highlight w:val="green"/>
        </w:rPr>
      </w:pPr>
    </w:p>
    <w:p w:rsidR="00CC7FD8" w:rsidRDefault="002D7E0C" w:rsidP="00CC7FD8">
      <w:r w:rsidRPr="002440E8">
        <w:t xml:space="preserve">Приложение № ___ к </w:t>
      </w:r>
      <w:r w:rsidR="007F2B5B" w:rsidRPr="002440E8">
        <w:t xml:space="preserve">Заявке </w:t>
      </w:r>
    </w:p>
    <w:p w:rsidR="00CC7FD8" w:rsidRPr="00CC7FD8" w:rsidRDefault="00CC7FD8" w:rsidP="00CC7FD8"/>
    <w:p w:rsidR="00CC7FD8" w:rsidRPr="00675A82" w:rsidRDefault="00EF5056" w:rsidP="00675A82">
      <w:pPr>
        <w:spacing w:after="200" w:line="360" w:lineRule="auto"/>
        <w:ind w:firstLine="709"/>
        <w:jc w:val="center"/>
        <w:rPr>
          <w:rFonts w:eastAsiaTheme="minorHAnsi"/>
          <w:sz w:val="22"/>
          <w:szCs w:val="22"/>
          <w:lang w:eastAsia="en-US"/>
        </w:rPr>
      </w:pPr>
      <w:r w:rsidRPr="00EF5056">
        <w:rPr>
          <w:rFonts w:eastAsiaTheme="minorHAnsi"/>
          <w:b/>
          <w:sz w:val="22"/>
          <w:szCs w:val="22"/>
          <w:lang w:eastAsia="en-US"/>
        </w:rPr>
        <w:t xml:space="preserve">Стоимость </w:t>
      </w:r>
      <w:r w:rsidR="00675A82">
        <w:rPr>
          <w:rFonts w:eastAsiaTheme="minorHAnsi"/>
          <w:b/>
          <w:sz w:val="22"/>
          <w:szCs w:val="22"/>
          <w:lang w:eastAsia="en-US"/>
        </w:rPr>
        <w:t>выполнения работ</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675A82" w:rsidRPr="007F3C7E" w:rsidTr="00325DEF">
        <w:tc>
          <w:tcPr>
            <w:tcW w:w="851" w:type="dxa"/>
          </w:tcPr>
          <w:p w:rsidR="00675A82" w:rsidRPr="007F3C7E" w:rsidRDefault="00675A82" w:rsidP="00325DEF">
            <w:pPr>
              <w:rPr>
                <w:b/>
                <w:kern w:val="32"/>
                <w:sz w:val="20"/>
                <w:szCs w:val="20"/>
                <w:lang w:eastAsia="en-US"/>
              </w:rPr>
            </w:pPr>
            <w:r w:rsidRPr="007F3C7E">
              <w:rPr>
                <w:b/>
                <w:kern w:val="32"/>
                <w:sz w:val="20"/>
                <w:szCs w:val="20"/>
                <w:lang w:eastAsia="en-US"/>
              </w:rPr>
              <w:t>№</w:t>
            </w:r>
          </w:p>
          <w:p w:rsidR="00675A82" w:rsidRPr="007F3C7E" w:rsidRDefault="00675A82" w:rsidP="00325DEF">
            <w:pPr>
              <w:rPr>
                <w:b/>
                <w:kern w:val="32"/>
                <w:sz w:val="20"/>
                <w:szCs w:val="20"/>
                <w:lang w:eastAsia="en-US"/>
              </w:rPr>
            </w:pPr>
            <w:r w:rsidRPr="007F3C7E">
              <w:rPr>
                <w:b/>
                <w:kern w:val="32"/>
                <w:sz w:val="20"/>
                <w:szCs w:val="20"/>
                <w:lang w:eastAsia="en-US"/>
              </w:rPr>
              <w:t>этапа</w:t>
            </w:r>
          </w:p>
        </w:tc>
        <w:tc>
          <w:tcPr>
            <w:tcW w:w="2835" w:type="dxa"/>
            <w:shd w:val="clear" w:color="auto" w:fill="auto"/>
          </w:tcPr>
          <w:p w:rsidR="00675A82" w:rsidRPr="007F3C7E" w:rsidRDefault="00675A82" w:rsidP="00325DEF">
            <w:pPr>
              <w:rPr>
                <w:b/>
                <w:kern w:val="32"/>
                <w:sz w:val="20"/>
                <w:szCs w:val="20"/>
                <w:lang w:eastAsia="en-US"/>
              </w:rPr>
            </w:pPr>
            <w:r w:rsidRPr="007F3C7E">
              <w:rPr>
                <w:b/>
                <w:i/>
                <w:kern w:val="32"/>
                <w:sz w:val="20"/>
                <w:szCs w:val="20"/>
                <w:lang w:eastAsia="en-US"/>
              </w:rPr>
              <w:t>Объем работ</w:t>
            </w:r>
          </w:p>
        </w:tc>
        <w:tc>
          <w:tcPr>
            <w:tcW w:w="4252" w:type="dxa"/>
          </w:tcPr>
          <w:p w:rsidR="00675A82" w:rsidRPr="007F3C7E" w:rsidRDefault="00675A82" w:rsidP="00325DEF">
            <w:pPr>
              <w:rPr>
                <w:b/>
                <w:i/>
                <w:kern w:val="32"/>
                <w:sz w:val="20"/>
                <w:szCs w:val="20"/>
                <w:lang w:eastAsia="en-US"/>
              </w:rPr>
            </w:pPr>
            <w:r>
              <w:rPr>
                <w:b/>
                <w:i/>
                <w:kern w:val="32"/>
                <w:sz w:val="20"/>
                <w:szCs w:val="20"/>
                <w:lang w:eastAsia="en-US"/>
              </w:rPr>
              <w:t>Срок выполнения работ</w:t>
            </w:r>
          </w:p>
        </w:tc>
        <w:tc>
          <w:tcPr>
            <w:tcW w:w="2268" w:type="dxa"/>
            <w:shd w:val="clear" w:color="auto" w:fill="auto"/>
          </w:tcPr>
          <w:p w:rsidR="00675A82" w:rsidRPr="007F3C7E" w:rsidRDefault="00675A82" w:rsidP="00325DEF">
            <w:pPr>
              <w:rPr>
                <w:b/>
                <w:kern w:val="32"/>
                <w:sz w:val="20"/>
                <w:szCs w:val="20"/>
                <w:lang w:eastAsia="en-US"/>
              </w:rPr>
            </w:pPr>
            <w:r>
              <w:rPr>
                <w:b/>
                <w:i/>
                <w:kern w:val="32"/>
                <w:sz w:val="20"/>
                <w:szCs w:val="20"/>
                <w:lang w:eastAsia="en-US"/>
              </w:rPr>
              <w:t>Стоимость в руб. с учетом НДС</w:t>
            </w:r>
          </w:p>
        </w:tc>
      </w:tr>
      <w:tr w:rsidR="00675A82" w:rsidRPr="007F3C7E" w:rsidTr="00325DEF">
        <w:tc>
          <w:tcPr>
            <w:tcW w:w="851" w:type="dxa"/>
          </w:tcPr>
          <w:p w:rsidR="00675A82" w:rsidRPr="007F3C7E" w:rsidRDefault="00675A82" w:rsidP="00325DEF">
            <w:pPr>
              <w:rPr>
                <w:sz w:val="20"/>
                <w:szCs w:val="20"/>
              </w:rPr>
            </w:pPr>
          </w:p>
        </w:tc>
        <w:tc>
          <w:tcPr>
            <w:tcW w:w="2835" w:type="dxa"/>
            <w:shd w:val="clear" w:color="auto" w:fill="auto"/>
          </w:tcPr>
          <w:p w:rsidR="00675A82" w:rsidRPr="007F3C7E" w:rsidRDefault="00675A82" w:rsidP="00325DEF">
            <w:pPr>
              <w:rPr>
                <w:kern w:val="32"/>
                <w:sz w:val="20"/>
                <w:szCs w:val="20"/>
                <w:vertAlign w:val="superscript"/>
                <w:lang w:eastAsia="en-US"/>
              </w:rPr>
            </w:pPr>
            <w:r w:rsidRPr="007F3C7E">
              <w:rPr>
                <w:kern w:val="32"/>
                <w:sz w:val="20"/>
                <w:szCs w:val="20"/>
                <w:lang w:eastAsia="en-US"/>
              </w:rPr>
              <w:t>Управление проектом</w:t>
            </w:r>
          </w:p>
          <w:p w:rsidR="00675A82" w:rsidRPr="007F3C7E" w:rsidRDefault="00675A82" w:rsidP="00325DEF">
            <w:pPr>
              <w:rPr>
                <w:kern w:val="32"/>
                <w:sz w:val="20"/>
                <w:szCs w:val="20"/>
                <w:lang w:eastAsia="en-US"/>
              </w:rPr>
            </w:pPr>
            <w:r w:rsidRPr="007F3C7E">
              <w:rPr>
                <w:kern w:val="32"/>
                <w:sz w:val="20"/>
                <w:szCs w:val="20"/>
                <w:lang w:eastAsia="en-US"/>
              </w:rPr>
              <w:t>на всех фазах и этапах</w:t>
            </w:r>
          </w:p>
        </w:tc>
        <w:tc>
          <w:tcPr>
            <w:tcW w:w="4252" w:type="dxa"/>
          </w:tcPr>
          <w:p w:rsidR="00675A82" w:rsidRPr="007F3C7E" w:rsidRDefault="00675A82" w:rsidP="00325DEF">
            <w:pPr>
              <w:rPr>
                <w:b/>
                <w:i/>
                <w:kern w:val="32"/>
                <w:sz w:val="20"/>
                <w:szCs w:val="20"/>
                <w:lang w:eastAsia="en-US"/>
              </w:rPr>
            </w:pPr>
          </w:p>
        </w:tc>
        <w:tc>
          <w:tcPr>
            <w:tcW w:w="2268" w:type="dxa"/>
            <w:shd w:val="clear" w:color="auto" w:fill="auto"/>
          </w:tcPr>
          <w:p w:rsidR="00675A82" w:rsidRPr="007F3C7E" w:rsidRDefault="00675A82" w:rsidP="00325DEF">
            <w:pPr>
              <w:rPr>
                <w:b/>
                <w:i/>
                <w:kern w:val="32"/>
                <w:sz w:val="20"/>
                <w:szCs w:val="20"/>
                <w:lang w:eastAsia="en-US"/>
              </w:rPr>
            </w:pPr>
          </w:p>
        </w:tc>
      </w:tr>
      <w:tr w:rsidR="00675A82" w:rsidRPr="007F3C7E" w:rsidTr="00325DEF">
        <w:trPr>
          <w:trHeight w:val="244"/>
        </w:trPr>
        <w:tc>
          <w:tcPr>
            <w:tcW w:w="851" w:type="dxa"/>
          </w:tcPr>
          <w:p w:rsidR="00675A82" w:rsidRPr="007F3C7E" w:rsidRDefault="00675A82" w:rsidP="00325DEF">
            <w:pPr>
              <w:rPr>
                <w:b/>
                <w:kern w:val="32"/>
                <w:sz w:val="20"/>
                <w:szCs w:val="20"/>
                <w:lang w:eastAsia="en-US"/>
              </w:rPr>
            </w:pPr>
            <w:r w:rsidRPr="007F3C7E">
              <w:rPr>
                <w:b/>
                <w:kern w:val="32"/>
                <w:sz w:val="20"/>
                <w:szCs w:val="20"/>
                <w:lang w:eastAsia="en-US"/>
              </w:rPr>
              <w:t>1.</w:t>
            </w:r>
          </w:p>
        </w:tc>
        <w:tc>
          <w:tcPr>
            <w:tcW w:w="9355" w:type="dxa"/>
            <w:gridSpan w:val="3"/>
            <w:shd w:val="clear" w:color="auto" w:fill="auto"/>
          </w:tcPr>
          <w:p w:rsidR="00675A82" w:rsidRPr="007F3C7E" w:rsidRDefault="00675A82" w:rsidP="00325DEF">
            <w:pPr>
              <w:rPr>
                <w:color w:val="000000"/>
                <w:sz w:val="20"/>
                <w:szCs w:val="20"/>
              </w:rPr>
            </w:pPr>
            <w:r w:rsidRPr="007F3C7E">
              <w:rPr>
                <w:b/>
                <w:i/>
                <w:kern w:val="32"/>
                <w:sz w:val="20"/>
                <w:szCs w:val="20"/>
                <w:lang w:eastAsia="en-US"/>
              </w:rPr>
              <w:t xml:space="preserve">Этап 1. </w:t>
            </w:r>
            <w:r w:rsidRPr="007F3C7E">
              <w:rPr>
                <w:b/>
                <w:color w:val="000000"/>
                <w:sz w:val="20"/>
                <w:szCs w:val="20"/>
              </w:rPr>
              <w:t>Анализ и Дизайн</w:t>
            </w:r>
          </w:p>
        </w:tc>
      </w:tr>
      <w:tr w:rsidR="00675A82" w:rsidRPr="007F3C7E" w:rsidTr="00325DEF">
        <w:tc>
          <w:tcPr>
            <w:tcW w:w="851" w:type="dxa"/>
          </w:tcPr>
          <w:p w:rsidR="00675A82" w:rsidRPr="007F3C7E" w:rsidRDefault="00675A82" w:rsidP="00325DEF">
            <w:pPr>
              <w:widowControl w:val="0"/>
              <w:suppressAutoHyphens/>
              <w:spacing w:line="360" w:lineRule="auto"/>
              <w:ind w:left="-30"/>
              <w:contextualSpacing/>
              <w:rPr>
                <w:sz w:val="20"/>
                <w:szCs w:val="20"/>
              </w:rPr>
            </w:pPr>
            <w:r w:rsidRPr="007F3C7E">
              <w:rPr>
                <w:sz w:val="20"/>
                <w:szCs w:val="20"/>
              </w:rPr>
              <w:t>1.1</w:t>
            </w:r>
          </w:p>
        </w:tc>
        <w:tc>
          <w:tcPr>
            <w:tcW w:w="2835" w:type="dxa"/>
            <w:shd w:val="clear" w:color="auto" w:fill="auto"/>
          </w:tcPr>
          <w:p w:rsidR="00675A82" w:rsidRPr="00675A82" w:rsidRDefault="00675A82" w:rsidP="00325DEF">
            <w:pPr>
              <w:rPr>
                <w:color w:val="000000"/>
                <w:sz w:val="20"/>
                <w:szCs w:val="20"/>
              </w:rPr>
            </w:pPr>
            <w:r w:rsidRPr="007F3C7E">
              <w:rPr>
                <w:color w:val="000000"/>
                <w:sz w:val="20"/>
                <w:szCs w:val="20"/>
              </w:rPr>
              <w:t>Анализ существующих учетных процессов</w:t>
            </w:r>
          </w:p>
        </w:tc>
        <w:tc>
          <w:tcPr>
            <w:tcW w:w="4252" w:type="dxa"/>
          </w:tcPr>
          <w:p w:rsidR="00675A82" w:rsidRPr="007F3C7E" w:rsidRDefault="00675A82" w:rsidP="00325DEF">
            <w:pPr>
              <w:rPr>
                <w:color w:val="000000"/>
                <w:sz w:val="20"/>
                <w:szCs w:val="20"/>
              </w:rPr>
            </w:pPr>
          </w:p>
        </w:tc>
        <w:tc>
          <w:tcPr>
            <w:tcW w:w="2268" w:type="dxa"/>
            <w:shd w:val="clear" w:color="auto" w:fill="auto"/>
          </w:tcPr>
          <w:p w:rsidR="00675A82" w:rsidRPr="007F3C7E" w:rsidRDefault="00675A82" w:rsidP="00325DEF">
            <w:pPr>
              <w:rPr>
                <w:sz w:val="20"/>
                <w:szCs w:val="20"/>
              </w:rPr>
            </w:pPr>
          </w:p>
        </w:tc>
      </w:tr>
      <w:tr w:rsidR="00675A82" w:rsidRPr="007F3C7E" w:rsidTr="00325DEF">
        <w:tc>
          <w:tcPr>
            <w:tcW w:w="851" w:type="dxa"/>
          </w:tcPr>
          <w:p w:rsidR="00675A82" w:rsidRPr="007F3C7E" w:rsidRDefault="00675A82" w:rsidP="00325DEF">
            <w:pPr>
              <w:widowControl w:val="0"/>
              <w:suppressAutoHyphens/>
              <w:spacing w:line="360" w:lineRule="auto"/>
              <w:ind w:left="-30"/>
              <w:contextualSpacing/>
              <w:rPr>
                <w:sz w:val="20"/>
                <w:szCs w:val="20"/>
              </w:rPr>
            </w:pPr>
            <w:r w:rsidRPr="007F3C7E">
              <w:rPr>
                <w:sz w:val="20"/>
                <w:szCs w:val="20"/>
              </w:rPr>
              <w:t>1.2</w:t>
            </w:r>
          </w:p>
        </w:tc>
        <w:tc>
          <w:tcPr>
            <w:tcW w:w="2835" w:type="dxa"/>
            <w:shd w:val="clear" w:color="auto" w:fill="auto"/>
          </w:tcPr>
          <w:p w:rsidR="00675A82" w:rsidRPr="007F3C7E" w:rsidRDefault="00675A82" w:rsidP="00325DEF">
            <w:pPr>
              <w:rPr>
                <w:sz w:val="20"/>
                <w:szCs w:val="20"/>
              </w:rPr>
            </w:pPr>
            <w:r w:rsidRPr="007F3C7E">
              <w:rPr>
                <w:sz w:val="20"/>
                <w:szCs w:val="20"/>
              </w:rPr>
              <w:t>Разработка общего дизайна системы.</w:t>
            </w:r>
          </w:p>
        </w:tc>
        <w:tc>
          <w:tcPr>
            <w:tcW w:w="4252" w:type="dxa"/>
          </w:tcPr>
          <w:p w:rsidR="00675A82" w:rsidRPr="007F3C7E" w:rsidRDefault="00675A82" w:rsidP="00675A82">
            <w:pPr>
              <w:suppressAutoHyphens/>
              <w:rPr>
                <w:sz w:val="20"/>
                <w:szCs w:val="20"/>
              </w:rPr>
            </w:pPr>
          </w:p>
        </w:tc>
        <w:tc>
          <w:tcPr>
            <w:tcW w:w="2268" w:type="dxa"/>
            <w:shd w:val="clear" w:color="auto" w:fill="auto"/>
          </w:tcPr>
          <w:p w:rsidR="00675A82" w:rsidRPr="007F3C7E" w:rsidRDefault="00675A82" w:rsidP="00325DEF">
            <w:pPr>
              <w:rPr>
                <w:sz w:val="20"/>
                <w:szCs w:val="20"/>
              </w:rPr>
            </w:pPr>
          </w:p>
        </w:tc>
      </w:tr>
      <w:tr w:rsidR="00675A82" w:rsidRPr="007F3C7E" w:rsidTr="00325DEF">
        <w:tc>
          <w:tcPr>
            <w:tcW w:w="851" w:type="dxa"/>
          </w:tcPr>
          <w:p w:rsidR="00675A82" w:rsidRPr="007F3C7E" w:rsidRDefault="00675A82" w:rsidP="00325DEF">
            <w:pPr>
              <w:widowControl w:val="0"/>
              <w:suppressAutoHyphens/>
              <w:spacing w:line="360" w:lineRule="auto"/>
              <w:ind w:left="-30"/>
              <w:contextualSpacing/>
              <w:rPr>
                <w:sz w:val="20"/>
                <w:szCs w:val="20"/>
                <w:lang w:val="en-US"/>
              </w:rPr>
            </w:pPr>
            <w:r w:rsidRPr="007F3C7E">
              <w:rPr>
                <w:sz w:val="20"/>
                <w:szCs w:val="20"/>
              </w:rPr>
              <w:t>1</w:t>
            </w:r>
            <w:r w:rsidRPr="007F3C7E">
              <w:rPr>
                <w:sz w:val="20"/>
                <w:szCs w:val="20"/>
                <w:lang w:val="en-US"/>
              </w:rPr>
              <w:t>.3</w:t>
            </w:r>
          </w:p>
        </w:tc>
        <w:tc>
          <w:tcPr>
            <w:tcW w:w="2835" w:type="dxa"/>
            <w:shd w:val="clear" w:color="auto" w:fill="auto"/>
          </w:tcPr>
          <w:p w:rsidR="00675A82" w:rsidRPr="007F3C7E" w:rsidRDefault="00675A82" w:rsidP="00325DEF">
            <w:pPr>
              <w:rPr>
                <w:sz w:val="20"/>
                <w:szCs w:val="20"/>
              </w:rPr>
            </w:pPr>
            <w:r w:rsidRPr="007F3C7E">
              <w:rPr>
                <w:sz w:val="20"/>
                <w:szCs w:val="20"/>
              </w:rPr>
              <w:t>Определение требований к процессам, не покрываемых стандартом системы</w:t>
            </w:r>
          </w:p>
        </w:tc>
        <w:tc>
          <w:tcPr>
            <w:tcW w:w="4252" w:type="dxa"/>
          </w:tcPr>
          <w:p w:rsidR="00675A82" w:rsidRPr="007F3C7E" w:rsidRDefault="00675A82" w:rsidP="00325DEF">
            <w:pPr>
              <w:rPr>
                <w:sz w:val="20"/>
                <w:szCs w:val="20"/>
              </w:rPr>
            </w:pPr>
          </w:p>
        </w:tc>
        <w:tc>
          <w:tcPr>
            <w:tcW w:w="2268" w:type="dxa"/>
            <w:shd w:val="clear" w:color="auto" w:fill="auto"/>
          </w:tcPr>
          <w:p w:rsidR="00675A82" w:rsidRPr="007F3C7E" w:rsidRDefault="00675A82" w:rsidP="00325DEF">
            <w:pPr>
              <w:rPr>
                <w:sz w:val="20"/>
                <w:szCs w:val="20"/>
              </w:rPr>
            </w:pPr>
          </w:p>
        </w:tc>
      </w:tr>
      <w:tr w:rsidR="00675A82" w:rsidRPr="007F3C7E" w:rsidTr="00325DEF">
        <w:tc>
          <w:tcPr>
            <w:tcW w:w="851" w:type="dxa"/>
          </w:tcPr>
          <w:p w:rsidR="00675A82" w:rsidRPr="007F3C7E" w:rsidRDefault="00675A82" w:rsidP="00325DEF">
            <w:pPr>
              <w:widowControl w:val="0"/>
              <w:suppressAutoHyphens/>
              <w:spacing w:line="360" w:lineRule="auto"/>
              <w:ind w:left="-30"/>
              <w:contextualSpacing/>
              <w:rPr>
                <w:sz w:val="20"/>
                <w:szCs w:val="20"/>
                <w:lang w:val="en-US"/>
              </w:rPr>
            </w:pPr>
            <w:r w:rsidRPr="007F3C7E">
              <w:rPr>
                <w:sz w:val="20"/>
                <w:szCs w:val="20"/>
              </w:rPr>
              <w:t>1.</w:t>
            </w:r>
            <w:r w:rsidRPr="007F3C7E">
              <w:rPr>
                <w:sz w:val="20"/>
                <w:szCs w:val="20"/>
                <w:lang w:val="en-US"/>
              </w:rPr>
              <w:t>4</w:t>
            </w:r>
          </w:p>
        </w:tc>
        <w:tc>
          <w:tcPr>
            <w:tcW w:w="2835" w:type="dxa"/>
            <w:shd w:val="clear" w:color="auto" w:fill="auto"/>
          </w:tcPr>
          <w:p w:rsidR="00675A82" w:rsidRPr="007F3C7E" w:rsidRDefault="00675A82" w:rsidP="00325DEF">
            <w:pPr>
              <w:rPr>
                <w:sz w:val="20"/>
                <w:szCs w:val="20"/>
              </w:rPr>
            </w:pPr>
            <w:r w:rsidRPr="007F3C7E">
              <w:rPr>
                <w:sz w:val="20"/>
                <w:szCs w:val="20"/>
              </w:rPr>
              <w:t>Определение требований к интеграции и взаимодействию с внешними системами</w:t>
            </w:r>
          </w:p>
        </w:tc>
        <w:tc>
          <w:tcPr>
            <w:tcW w:w="4252" w:type="dxa"/>
          </w:tcPr>
          <w:p w:rsidR="00675A82" w:rsidRPr="007F3C7E" w:rsidRDefault="00675A82" w:rsidP="00325DEF">
            <w:pPr>
              <w:rPr>
                <w:sz w:val="20"/>
                <w:szCs w:val="20"/>
              </w:rPr>
            </w:pPr>
          </w:p>
        </w:tc>
        <w:tc>
          <w:tcPr>
            <w:tcW w:w="2268" w:type="dxa"/>
            <w:shd w:val="clear" w:color="auto" w:fill="auto"/>
          </w:tcPr>
          <w:p w:rsidR="00675A82" w:rsidRPr="007F3C7E" w:rsidRDefault="00675A82" w:rsidP="00325DEF">
            <w:pPr>
              <w:rPr>
                <w:sz w:val="20"/>
                <w:szCs w:val="20"/>
              </w:rPr>
            </w:pPr>
          </w:p>
        </w:tc>
      </w:tr>
      <w:tr w:rsidR="00675A82" w:rsidRPr="007F3C7E" w:rsidTr="00325DEF">
        <w:tc>
          <w:tcPr>
            <w:tcW w:w="851" w:type="dxa"/>
          </w:tcPr>
          <w:p w:rsidR="00675A82" w:rsidRPr="007F3C7E" w:rsidRDefault="00675A82" w:rsidP="00325DEF">
            <w:pPr>
              <w:widowControl w:val="0"/>
              <w:suppressAutoHyphens/>
              <w:spacing w:line="360" w:lineRule="auto"/>
              <w:ind w:left="-30"/>
              <w:contextualSpacing/>
              <w:rPr>
                <w:sz w:val="20"/>
                <w:szCs w:val="20"/>
                <w:lang w:val="en-US"/>
              </w:rPr>
            </w:pPr>
            <w:r w:rsidRPr="007F3C7E">
              <w:rPr>
                <w:sz w:val="20"/>
                <w:szCs w:val="20"/>
              </w:rPr>
              <w:t>1.</w:t>
            </w:r>
            <w:r w:rsidRPr="007F3C7E">
              <w:rPr>
                <w:sz w:val="20"/>
                <w:szCs w:val="20"/>
                <w:lang w:val="en-US"/>
              </w:rPr>
              <w:t>5</w:t>
            </w:r>
          </w:p>
        </w:tc>
        <w:tc>
          <w:tcPr>
            <w:tcW w:w="2835" w:type="dxa"/>
            <w:shd w:val="clear" w:color="auto" w:fill="auto"/>
          </w:tcPr>
          <w:p w:rsidR="00675A82" w:rsidRPr="007F3C7E" w:rsidRDefault="00675A82" w:rsidP="00325DEF">
            <w:pPr>
              <w:rPr>
                <w:sz w:val="20"/>
                <w:szCs w:val="20"/>
              </w:rPr>
            </w:pPr>
            <w:r w:rsidRPr="007F3C7E">
              <w:rPr>
                <w:sz w:val="20"/>
                <w:szCs w:val="20"/>
              </w:rPr>
              <w:t>Определение требований к доработкам стандартной функциональности</w:t>
            </w:r>
          </w:p>
        </w:tc>
        <w:tc>
          <w:tcPr>
            <w:tcW w:w="4252" w:type="dxa"/>
          </w:tcPr>
          <w:p w:rsidR="00675A82" w:rsidRPr="007F3C7E" w:rsidRDefault="00675A82" w:rsidP="00325DEF">
            <w:pPr>
              <w:rPr>
                <w:sz w:val="20"/>
                <w:szCs w:val="20"/>
              </w:rPr>
            </w:pPr>
          </w:p>
        </w:tc>
        <w:tc>
          <w:tcPr>
            <w:tcW w:w="2268" w:type="dxa"/>
            <w:shd w:val="clear" w:color="auto" w:fill="auto"/>
          </w:tcPr>
          <w:p w:rsidR="00675A82" w:rsidRPr="007F3C7E" w:rsidRDefault="00675A82" w:rsidP="00325DEF">
            <w:pPr>
              <w:rPr>
                <w:sz w:val="20"/>
                <w:szCs w:val="20"/>
              </w:rPr>
            </w:pPr>
          </w:p>
        </w:tc>
      </w:tr>
      <w:tr w:rsidR="00675A82" w:rsidRPr="007F3C7E" w:rsidTr="00325DEF">
        <w:tc>
          <w:tcPr>
            <w:tcW w:w="851" w:type="dxa"/>
          </w:tcPr>
          <w:p w:rsidR="00675A82" w:rsidRPr="007F3C7E" w:rsidRDefault="00675A82" w:rsidP="00325DEF">
            <w:pPr>
              <w:rPr>
                <w:b/>
                <w:sz w:val="20"/>
                <w:szCs w:val="20"/>
              </w:rPr>
            </w:pPr>
            <w:r w:rsidRPr="007F3C7E">
              <w:rPr>
                <w:b/>
                <w:sz w:val="20"/>
                <w:szCs w:val="20"/>
              </w:rPr>
              <w:t>2.</w:t>
            </w:r>
          </w:p>
        </w:tc>
        <w:tc>
          <w:tcPr>
            <w:tcW w:w="9355" w:type="dxa"/>
            <w:gridSpan w:val="3"/>
            <w:shd w:val="clear" w:color="auto" w:fill="auto"/>
          </w:tcPr>
          <w:p w:rsidR="00675A82" w:rsidRPr="007F3C7E" w:rsidRDefault="00675A82" w:rsidP="00325DEF">
            <w:pPr>
              <w:rPr>
                <w:b/>
                <w:sz w:val="20"/>
                <w:szCs w:val="20"/>
              </w:rPr>
            </w:pPr>
            <w:r w:rsidRPr="007F3C7E">
              <w:rPr>
                <w:b/>
                <w:i/>
                <w:sz w:val="20"/>
                <w:szCs w:val="20"/>
              </w:rPr>
              <w:t>Этап 2.</w:t>
            </w:r>
            <w:r w:rsidRPr="007F3C7E">
              <w:rPr>
                <w:b/>
                <w:sz w:val="20"/>
                <w:szCs w:val="20"/>
              </w:rPr>
              <w:t xml:space="preserve"> Реализация процессов в системе</w:t>
            </w:r>
          </w:p>
        </w:tc>
      </w:tr>
      <w:tr w:rsidR="00675A82" w:rsidRPr="007F3C7E" w:rsidTr="00325DEF">
        <w:tc>
          <w:tcPr>
            <w:tcW w:w="851" w:type="dxa"/>
          </w:tcPr>
          <w:p w:rsidR="00675A82" w:rsidRPr="007F3C7E" w:rsidRDefault="00675A82" w:rsidP="00325DEF">
            <w:pPr>
              <w:widowControl w:val="0"/>
              <w:suppressAutoHyphens/>
              <w:spacing w:line="360" w:lineRule="auto"/>
              <w:ind w:left="-30"/>
              <w:contextualSpacing/>
              <w:rPr>
                <w:sz w:val="20"/>
                <w:szCs w:val="20"/>
              </w:rPr>
            </w:pPr>
            <w:r w:rsidRPr="007F3C7E">
              <w:rPr>
                <w:sz w:val="20"/>
                <w:szCs w:val="20"/>
              </w:rPr>
              <w:t>2.1</w:t>
            </w:r>
          </w:p>
        </w:tc>
        <w:tc>
          <w:tcPr>
            <w:tcW w:w="2835" w:type="dxa"/>
            <w:shd w:val="clear" w:color="auto" w:fill="auto"/>
          </w:tcPr>
          <w:p w:rsidR="00675A82" w:rsidRPr="007F3C7E" w:rsidRDefault="00675A82" w:rsidP="00325DEF">
            <w:pPr>
              <w:rPr>
                <w:sz w:val="20"/>
                <w:szCs w:val="20"/>
              </w:rPr>
            </w:pPr>
            <w:r w:rsidRPr="007F3C7E">
              <w:rPr>
                <w:sz w:val="20"/>
                <w:szCs w:val="20"/>
              </w:rPr>
              <w:t>Настройка процессов в системе</w:t>
            </w:r>
          </w:p>
        </w:tc>
        <w:tc>
          <w:tcPr>
            <w:tcW w:w="4252" w:type="dxa"/>
          </w:tcPr>
          <w:p w:rsidR="00675A82" w:rsidRPr="007F3C7E" w:rsidRDefault="00675A82" w:rsidP="00325DEF">
            <w:pPr>
              <w:rPr>
                <w:sz w:val="20"/>
                <w:szCs w:val="20"/>
              </w:rPr>
            </w:pPr>
          </w:p>
        </w:tc>
        <w:tc>
          <w:tcPr>
            <w:tcW w:w="2268" w:type="dxa"/>
            <w:shd w:val="clear" w:color="auto" w:fill="auto"/>
          </w:tcPr>
          <w:p w:rsidR="00675A82" w:rsidRPr="007F3C7E" w:rsidRDefault="00675A82" w:rsidP="00325DEF">
            <w:pPr>
              <w:rPr>
                <w:sz w:val="20"/>
                <w:szCs w:val="20"/>
              </w:rPr>
            </w:pPr>
          </w:p>
        </w:tc>
      </w:tr>
      <w:tr w:rsidR="00675A82" w:rsidRPr="007F3C7E" w:rsidTr="00325DEF">
        <w:tc>
          <w:tcPr>
            <w:tcW w:w="851" w:type="dxa"/>
          </w:tcPr>
          <w:p w:rsidR="00675A82" w:rsidRPr="007F3C7E" w:rsidRDefault="00675A82" w:rsidP="00325DEF">
            <w:pPr>
              <w:widowControl w:val="0"/>
              <w:suppressAutoHyphens/>
              <w:spacing w:line="360" w:lineRule="auto"/>
              <w:ind w:left="-30"/>
              <w:contextualSpacing/>
              <w:rPr>
                <w:sz w:val="20"/>
                <w:szCs w:val="20"/>
              </w:rPr>
            </w:pPr>
            <w:r w:rsidRPr="007F3C7E">
              <w:rPr>
                <w:sz w:val="20"/>
                <w:szCs w:val="20"/>
              </w:rPr>
              <w:t>2.2</w:t>
            </w:r>
          </w:p>
        </w:tc>
        <w:tc>
          <w:tcPr>
            <w:tcW w:w="2835" w:type="dxa"/>
            <w:shd w:val="clear" w:color="auto" w:fill="auto"/>
          </w:tcPr>
          <w:p w:rsidR="00675A82" w:rsidRPr="007F3C7E" w:rsidRDefault="00675A82" w:rsidP="00325DEF">
            <w:pPr>
              <w:rPr>
                <w:sz w:val="20"/>
                <w:szCs w:val="20"/>
              </w:rPr>
            </w:pPr>
            <w:r w:rsidRPr="007F3C7E">
              <w:rPr>
                <w:sz w:val="20"/>
                <w:szCs w:val="20"/>
              </w:rPr>
              <w:t>Реализация отчетов и расширений</w:t>
            </w:r>
          </w:p>
        </w:tc>
        <w:tc>
          <w:tcPr>
            <w:tcW w:w="4252" w:type="dxa"/>
          </w:tcPr>
          <w:p w:rsidR="00675A82" w:rsidRPr="007F3C7E" w:rsidRDefault="00675A82" w:rsidP="00325DEF">
            <w:pPr>
              <w:rPr>
                <w:sz w:val="20"/>
                <w:szCs w:val="20"/>
              </w:rPr>
            </w:pPr>
          </w:p>
        </w:tc>
        <w:tc>
          <w:tcPr>
            <w:tcW w:w="2268" w:type="dxa"/>
            <w:shd w:val="clear" w:color="auto" w:fill="auto"/>
          </w:tcPr>
          <w:p w:rsidR="00675A82" w:rsidRPr="007F3C7E" w:rsidRDefault="00675A82" w:rsidP="00325DEF">
            <w:pPr>
              <w:rPr>
                <w:sz w:val="20"/>
                <w:szCs w:val="20"/>
              </w:rPr>
            </w:pPr>
          </w:p>
        </w:tc>
      </w:tr>
      <w:tr w:rsidR="00675A82" w:rsidRPr="007F3C7E" w:rsidTr="00325DEF">
        <w:tc>
          <w:tcPr>
            <w:tcW w:w="851" w:type="dxa"/>
          </w:tcPr>
          <w:p w:rsidR="00675A82" w:rsidRPr="007F3C7E" w:rsidRDefault="00675A82" w:rsidP="00325DEF">
            <w:pPr>
              <w:widowControl w:val="0"/>
              <w:suppressAutoHyphens/>
              <w:spacing w:line="360" w:lineRule="auto"/>
              <w:ind w:left="-30"/>
              <w:contextualSpacing/>
              <w:rPr>
                <w:sz w:val="20"/>
                <w:szCs w:val="20"/>
                <w:lang w:val="en-US"/>
              </w:rPr>
            </w:pPr>
            <w:r w:rsidRPr="007F3C7E">
              <w:rPr>
                <w:sz w:val="20"/>
                <w:szCs w:val="20"/>
              </w:rPr>
              <w:t>2.</w:t>
            </w:r>
            <w:r w:rsidRPr="007F3C7E">
              <w:rPr>
                <w:sz w:val="20"/>
                <w:szCs w:val="20"/>
                <w:lang w:val="en-US"/>
              </w:rPr>
              <w:t>3</w:t>
            </w:r>
          </w:p>
        </w:tc>
        <w:tc>
          <w:tcPr>
            <w:tcW w:w="2835" w:type="dxa"/>
            <w:shd w:val="clear" w:color="auto" w:fill="auto"/>
          </w:tcPr>
          <w:p w:rsidR="00675A82" w:rsidRPr="007F3C7E" w:rsidRDefault="00675A82" w:rsidP="00325DEF">
            <w:pPr>
              <w:rPr>
                <w:sz w:val="20"/>
                <w:szCs w:val="20"/>
              </w:rPr>
            </w:pPr>
            <w:r w:rsidRPr="007F3C7E">
              <w:rPr>
                <w:sz w:val="20"/>
                <w:szCs w:val="20"/>
              </w:rPr>
              <w:t>Проведение функционального тестирования</w:t>
            </w:r>
          </w:p>
        </w:tc>
        <w:tc>
          <w:tcPr>
            <w:tcW w:w="4252" w:type="dxa"/>
          </w:tcPr>
          <w:p w:rsidR="00675A82" w:rsidRPr="007F3C7E" w:rsidRDefault="00675A82" w:rsidP="00325DEF">
            <w:pPr>
              <w:rPr>
                <w:sz w:val="20"/>
                <w:szCs w:val="20"/>
              </w:rPr>
            </w:pPr>
          </w:p>
        </w:tc>
        <w:tc>
          <w:tcPr>
            <w:tcW w:w="2268" w:type="dxa"/>
            <w:shd w:val="clear" w:color="auto" w:fill="auto"/>
          </w:tcPr>
          <w:p w:rsidR="00675A82" w:rsidRPr="007F3C7E" w:rsidRDefault="00675A82" w:rsidP="00325DEF">
            <w:pPr>
              <w:rPr>
                <w:sz w:val="20"/>
                <w:szCs w:val="20"/>
              </w:rPr>
            </w:pPr>
          </w:p>
        </w:tc>
      </w:tr>
      <w:tr w:rsidR="00675A82" w:rsidRPr="007F3C7E" w:rsidTr="00325DEF">
        <w:tc>
          <w:tcPr>
            <w:tcW w:w="851" w:type="dxa"/>
          </w:tcPr>
          <w:p w:rsidR="00675A82" w:rsidRPr="007F3C7E" w:rsidRDefault="00675A82" w:rsidP="00325DEF">
            <w:pPr>
              <w:rPr>
                <w:b/>
                <w:sz w:val="20"/>
                <w:szCs w:val="20"/>
              </w:rPr>
            </w:pPr>
            <w:r w:rsidRPr="007F3C7E">
              <w:rPr>
                <w:b/>
                <w:sz w:val="20"/>
                <w:szCs w:val="20"/>
              </w:rPr>
              <w:t>3.</w:t>
            </w:r>
          </w:p>
        </w:tc>
        <w:tc>
          <w:tcPr>
            <w:tcW w:w="9355" w:type="dxa"/>
            <w:gridSpan w:val="3"/>
            <w:shd w:val="clear" w:color="auto" w:fill="auto"/>
          </w:tcPr>
          <w:p w:rsidR="00675A82" w:rsidRPr="007F3C7E" w:rsidRDefault="00675A82" w:rsidP="00325DEF">
            <w:pPr>
              <w:rPr>
                <w:b/>
                <w:sz w:val="20"/>
                <w:szCs w:val="20"/>
              </w:rPr>
            </w:pPr>
            <w:r w:rsidRPr="007F3C7E">
              <w:rPr>
                <w:b/>
                <w:i/>
                <w:sz w:val="20"/>
                <w:szCs w:val="20"/>
              </w:rPr>
              <w:t>Этап 3.</w:t>
            </w:r>
            <w:r w:rsidRPr="007F3C7E">
              <w:rPr>
                <w:b/>
                <w:sz w:val="20"/>
                <w:szCs w:val="20"/>
              </w:rPr>
              <w:t xml:space="preserve"> Обучение пользователей</w:t>
            </w:r>
          </w:p>
        </w:tc>
      </w:tr>
      <w:tr w:rsidR="00675A82" w:rsidRPr="007F3C7E" w:rsidTr="00325DEF">
        <w:tc>
          <w:tcPr>
            <w:tcW w:w="851" w:type="dxa"/>
          </w:tcPr>
          <w:p w:rsidR="00675A82" w:rsidRPr="007F3C7E" w:rsidRDefault="00675A82" w:rsidP="00325DEF">
            <w:pPr>
              <w:widowControl w:val="0"/>
              <w:suppressAutoHyphens/>
              <w:spacing w:line="360" w:lineRule="auto"/>
              <w:contextualSpacing/>
              <w:rPr>
                <w:sz w:val="20"/>
                <w:szCs w:val="20"/>
              </w:rPr>
            </w:pPr>
            <w:r w:rsidRPr="007F3C7E">
              <w:rPr>
                <w:sz w:val="20"/>
                <w:szCs w:val="20"/>
              </w:rPr>
              <w:t>3.1</w:t>
            </w:r>
          </w:p>
        </w:tc>
        <w:tc>
          <w:tcPr>
            <w:tcW w:w="2835" w:type="dxa"/>
            <w:shd w:val="clear" w:color="auto" w:fill="auto"/>
          </w:tcPr>
          <w:p w:rsidR="00675A82" w:rsidRPr="007F3C7E" w:rsidRDefault="00675A82" w:rsidP="00325DEF">
            <w:pPr>
              <w:rPr>
                <w:sz w:val="20"/>
                <w:szCs w:val="20"/>
              </w:rPr>
            </w:pPr>
            <w:r w:rsidRPr="007F3C7E">
              <w:rPr>
                <w:sz w:val="20"/>
                <w:szCs w:val="20"/>
              </w:rPr>
              <w:t>Написание инструкций  пользователей</w:t>
            </w:r>
          </w:p>
        </w:tc>
        <w:tc>
          <w:tcPr>
            <w:tcW w:w="4252" w:type="dxa"/>
          </w:tcPr>
          <w:p w:rsidR="00675A82" w:rsidRPr="007F3C7E" w:rsidRDefault="00675A82" w:rsidP="00325DEF">
            <w:pPr>
              <w:rPr>
                <w:sz w:val="20"/>
                <w:szCs w:val="20"/>
              </w:rPr>
            </w:pPr>
          </w:p>
        </w:tc>
        <w:tc>
          <w:tcPr>
            <w:tcW w:w="2268" w:type="dxa"/>
            <w:shd w:val="clear" w:color="auto" w:fill="auto"/>
          </w:tcPr>
          <w:p w:rsidR="00675A82" w:rsidRPr="007F3C7E" w:rsidRDefault="00675A82" w:rsidP="00325DEF">
            <w:pPr>
              <w:rPr>
                <w:sz w:val="20"/>
                <w:szCs w:val="20"/>
              </w:rPr>
            </w:pPr>
          </w:p>
        </w:tc>
      </w:tr>
      <w:tr w:rsidR="00675A82" w:rsidRPr="007F3C7E" w:rsidTr="00325DEF">
        <w:tc>
          <w:tcPr>
            <w:tcW w:w="851" w:type="dxa"/>
          </w:tcPr>
          <w:p w:rsidR="00675A82" w:rsidRPr="007F3C7E" w:rsidRDefault="00675A82" w:rsidP="00325DEF">
            <w:pPr>
              <w:widowControl w:val="0"/>
              <w:suppressAutoHyphens/>
              <w:spacing w:line="360" w:lineRule="auto"/>
              <w:contextualSpacing/>
              <w:rPr>
                <w:sz w:val="20"/>
                <w:szCs w:val="20"/>
              </w:rPr>
            </w:pPr>
            <w:r w:rsidRPr="007F3C7E">
              <w:rPr>
                <w:sz w:val="20"/>
                <w:szCs w:val="20"/>
              </w:rPr>
              <w:t>3.2</w:t>
            </w:r>
          </w:p>
        </w:tc>
        <w:tc>
          <w:tcPr>
            <w:tcW w:w="2835" w:type="dxa"/>
            <w:shd w:val="clear" w:color="auto" w:fill="auto"/>
          </w:tcPr>
          <w:p w:rsidR="00675A82" w:rsidRPr="007F3C7E" w:rsidRDefault="00675A82" w:rsidP="00325DEF">
            <w:pPr>
              <w:rPr>
                <w:sz w:val="20"/>
                <w:szCs w:val="20"/>
              </w:rPr>
            </w:pPr>
            <w:r w:rsidRPr="007F3C7E">
              <w:rPr>
                <w:sz w:val="20"/>
                <w:szCs w:val="20"/>
              </w:rPr>
              <w:t>Проведение обучения пользователей работе с системой</w:t>
            </w:r>
          </w:p>
        </w:tc>
        <w:tc>
          <w:tcPr>
            <w:tcW w:w="4252" w:type="dxa"/>
          </w:tcPr>
          <w:p w:rsidR="00675A82" w:rsidRPr="007F3C7E" w:rsidRDefault="00675A82" w:rsidP="00325DEF">
            <w:pPr>
              <w:rPr>
                <w:sz w:val="20"/>
                <w:szCs w:val="20"/>
              </w:rPr>
            </w:pPr>
          </w:p>
        </w:tc>
        <w:tc>
          <w:tcPr>
            <w:tcW w:w="2268" w:type="dxa"/>
            <w:shd w:val="clear" w:color="auto" w:fill="auto"/>
          </w:tcPr>
          <w:p w:rsidR="00675A82" w:rsidRPr="007F3C7E" w:rsidRDefault="00675A82" w:rsidP="00325DEF">
            <w:pPr>
              <w:rPr>
                <w:sz w:val="20"/>
                <w:szCs w:val="20"/>
              </w:rPr>
            </w:pPr>
          </w:p>
        </w:tc>
      </w:tr>
      <w:tr w:rsidR="00675A82" w:rsidRPr="007F3C7E" w:rsidTr="00325DEF">
        <w:tc>
          <w:tcPr>
            <w:tcW w:w="851" w:type="dxa"/>
          </w:tcPr>
          <w:p w:rsidR="00675A82" w:rsidRPr="007F3C7E" w:rsidRDefault="00675A82" w:rsidP="00325DEF">
            <w:pPr>
              <w:rPr>
                <w:b/>
                <w:sz w:val="20"/>
                <w:szCs w:val="20"/>
              </w:rPr>
            </w:pPr>
            <w:r w:rsidRPr="007F3C7E">
              <w:rPr>
                <w:b/>
                <w:sz w:val="20"/>
                <w:szCs w:val="20"/>
              </w:rPr>
              <w:t>4.</w:t>
            </w:r>
          </w:p>
        </w:tc>
        <w:tc>
          <w:tcPr>
            <w:tcW w:w="9355" w:type="dxa"/>
            <w:gridSpan w:val="3"/>
            <w:shd w:val="clear" w:color="auto" w:fill="auto"/>
          </w:tcPr>
          <w:p w:rsidR="00675A82" w:rsidRPr="007F3C7E" w:rsidRDefault="00675A82" w:rsidP="00325DEF">
            <w:pPr>
              <w:rPr>
                <w:b/>
                <w:sz w:val="20"/>
                <w:szCs w:val="20"/>
              </w:rPr>
            </w:pPr>
            <w:r w:rsidRPr="007F3C7E">
              <w:rPr>
                <w:b/>
                <w:i/>
                <w:sz w:val="20"/>
                <w:szCs w:val="20"/>
              </w:rPr>
              <w:t>Этап 4.</w:t>
            </w:r>
            <w:r w:rsidRPr="007F3C7E">
              <w:rPr>
                <w:b/>
                <w:sz w:val="20"/>
                <w:szCs w:val="20"/>
              </w:rPr>
              <w:t xml:space="preserve"> Интеграционное тестирование</w:t>
            </w:r>
          </w:p>
        </w:tc>
      </w:tr>
      <w:tr w:rsidR="00675A82" w:rsidRPr="007F3C7E" w:rsidTr="00325DEF">
        <w:tc>
          <w:tcPr>
            <w:tcW w:w="851" w:type="dxa"/>
          </w:tcPr>
          <w:p w:rsidR="00675A82" w:rsidRPr="007F3C7E" w:rsidRDefault="00675A82" w:rsidP="00325DEF">
            <w:pPr>
              <w:widowControl w:val="0"/>
              <w:suppressAutoHyphens/>
              <w:spacing w:line="360" w:lineRule="auto"/>
              <w:ind w:left="-30"/>
              <w:contextualSpacing/>
              <w:rPr>
                <w:sz w:val="20"/>
                <w:szCs w:val="20"/>
                <w:lang w:val="en-US"/>
              </w:rPr>
            </w:pPr>
            <w:r w:rsidRPr="007F3C7E">
              <w:rPr>
                <w:sz w:val="20"/>
                <w:szCs w:val="20"/>
              </w:rPr>
              <w:t>4.1</w:t>
            </w:r>
          </w:p>
        </w:tc>
        <w:tc>
          <w:tcPr>
            <w:tcW w:w="2835" w:type="dxa"/>
            <w:shd w:val="clear" w:color="auto" w:fill="auto"/>
          </w:tcPr>
          <w:p w:rsidR="00675A82" w:rsidRPr="007F3C7E" w:rsidRDefault="00675A82" w:rsidP="00325DEF">
            <w:pPr>
              <w:rPr>
                <w:sz w:val="20"/>
                <w:szCs w:val="20"/>
              </w:rPr>
            </w:pPr>
            <w:r w:rsidRPr="007F3C7E">
              <w:rPr>
                <w:sz w:val="20"/>
                <w:szCs w:val="20"/>
              </w:rPr>
              <w:t xml:space="preserve">Разработка </w:t>
            </w:r>
            <w:proofErr w:type="gramStart"/>
            <w:r w:rsidRPr="007F3C7E">
              <w:rPr>
                <w:sz w:val="20"/>
                <w:szCs w:val="20"/>
              </w:rPr>
              <w:t>тест-кейсов</w:t>
            </w:r>
            <w:proofErr w:type="gramEnd"/>
          </w:p>
        </w:tc>
        <w:tc>
          <w:tcPr>
            <w:tcW w:w="4252" w:type="dxa"/>
          </w:tcPr>
          <w:p w:rsidR="00675A82" w:rsidRPr="007F3C7E" w:rsidRDefault="00675A82" w:rsidP="00325DEF">
            <w:pPr>
              <w:rPr>
                <w:sz w:val="20"/>
                <w:szCs w:val="20"/>
              </w:rPr>
            </w:pPr>
          </w:p>
        </w:tc>
        <w:tc>
          <w:tcPr>
            <w:tcW w:w="2268" w:type="dxa"/>
            <w:shd w:val="clear" w:color="auto" w:fill="auto"/>
          </w:tcPr>
          <w:p w:rsidR="00675A82" w:rsidRPr="007F3C7E" w:rsidRDefault="00675A82" w:rsidP="00325DEF">
            <w:pPr>
              <w:rPr>
                <w:sz w:val="20"/>
                <w:szCs w:val="20"/>
              </w:rPr>
            </w:pPr>
          </w:p>
        </w:tc>
      </w:tr>
      <w:tr w:rsidR="00675A82" w:rsidRPr="007F3C7E" w:rsidTr="00325DEF">
        <w:tc>
          <w:tcPr>
            <w:tcW w:w="851" w:type="dxa"/>
          </w:tcPr>
          <w:p w:rsidR="00675A82" w:rsidRPr="007F3C7E" w:rsidRDefault="00675A82" w:rsidP="00325DEF">
            <w:pPr>
              <w:widowControl w:val="0"/>
              <w:suppressAutoHyphens/>
              <w:spacing w:line="360" w:lineRule="auto"/>
              <w:ind w:left="-30"/>
              <w:contextualSpacing/>
              <w:rPr>
                <w:sz w:val="20"/>
                <w:szCs w:val="20"/>
              </w:rPr>
            </w:pPr>
            <w:r w:rsidRPr="007F3C7E">
              <w:rPr>
                <w:sz w:val="20"/>
                <w:szCs w:val="20"/>
              </w:rPr>
              <w:t>4.2</w:t>
            </w:r>
          </w:p>
        </w:tc>
        <w:tc>
          <w:tcPr>
            <w:tcW w:w="2835" w:type="dxa"/>
            <w:shd w:val="clear" w:color="auto" w:fill="auto"/>
          </w:tcPr>
          <w:p w:rsidR="00675A82" w:rsidRPr="007F3C7E" w:rsidRDefault="00675A82" w:rsidP="00325DEF">
            <w:pPr>
              <w:rPr>
                <w:sz w:val="20"/>
                <w:szCs w:val="20"/>
              </w:rPr>
            </w:pPr>
            <w:r w:rsidRPr="007F3C7E">
              <w:rPr>
                <w:sz w:val="20"/>
                <w:szCs w:val="20"/>
              </w:rPr>
              <w:t>Тестирование системы</w:t>
            </w:r>
          </w:p>
        </w:tc>
        <w:tc>
          <w:tcPr>
            <w:tcW w:w="4252" w:type="dxa"/>
          </w:tcPr>
          <w:p w:rsidR="00675A82" w:rsidRPr="007F3C7E" w:rsidRDefault="00675A82" w:rsidP="00325DEF">
            <w:pPr>
              <w:suppressAutoHyphens/>
              <w:ind w:left="318"/>
              <w:rPr>
                <w:color w:val="000000"/>
                <w:sz w:val="20"/>
                <w:szCs w:val="20"/>
              </w:rPr>
            </w:pPr>
          </w:p>
        </w:tc>
        <w:tc>
          <w:tcPr>
            <w:tcW w:w="2268" w:type="dxa"/>
            <w:shd w:val="clear" w:color="auto" w:fill="auto"/>
          </w:tcPr>
          <w:p w:rsidR="00675A82" w:rsidRPr="007F3C7E" w:rsidRDefault="00675A82" w:rsidP="00325DEF">
            <w:pPr>
              <w:rPr>
                <w:sz w:val="20"/>
                <w:szCs w:val="20"/>
              </w:rPr>
            </w:pPr>
          </w:p>
        </w:tc>
      </w:tr>
      <w:tr w:rsidR="00675A82" w:rsidRPr="007F3C7E" w:rsidTr="00325DEF">
        <w:tc>
          <w:tcPr>
            <w:tcW w:w="851" w:type="dxa"/>
          </w:tcPr>
          <w:p w:rsidR="00675A82" w:rsidRPr="007F3C7E" w:rsidRDefault="00675A82" w:rsidP="00325DEF">
            <w:pPr>
              <w:widowControl w:val="0"/>
              <w:suppressAutoHyphens/>
              <w:spacing w:line="360" w:lineRule="auto"/>
              <w:ind w:left="-30"/>
              <w:contextualSpacing/>
              <w:rPr>
                <w:sz w:val="20"/>
                <w:szCs w:val="20"/>
              </w:rPr>
            </w:pPr>
            <w:r w:rsidRPr="007F3C7E">
              <w:rPr>
                <w:sz w:val="20"/>
                <w:szCs w:val="20"/>
              </w:rPr>
              <w:t>4.3</w:t>
            </w:r>
          </w:p>
        </w:tc>
        <w:tc>
          <w:tcPr>
            <w:tcW w:w="2835" w:type="dxa"/>
            <w:shd w:val="clear" w:color="auto" w:fill="auto"/>
          </w:tcPr>
          <w:p w:rsidR="00675A82" w:rsidRPr="007F3C7E" w:rsidRDefault="00675A82" w:rsidP="00325DEF">
            <w:pPr>
              <w:rPr>
                <w:sz w:val="20"/>
                <w:szCs w:val="20"/>
              </w:rPr>
            </w:pPr>
            <w:r w:rsidRPr="007F3C7E">
              <w:rPr>
                <w:color w:val="000000"/>
                <w:sz w:val="20"/>
                <w:szCs w:val="20"/>
              </w:rPr>
              <w:t>Устранение замечаний по результатам</w:t>
            </w:r>
            <w:r w:rsidRPr="007F3C7E">
              <w:rPr>
                <w:sz w:val="20"/>
                <w:szCs w:val="20"/>
              </w:rPr>
              <w:t xml:space="preserve"> тестирования системы</w:t>
            </w:r>
          </w:p>
        </w:tc>
        <w:tc>
          <w:tcPr>
            <w:tcW w:w="4252" w:type="dxa"/>
          </w:tcPr>
          <w:p w:rsidR="00675A82" w:rsidRPr="007F3C7E" w:rsidRDefault="00675A82" w:rsidP="00675A82">
            <w:pPr>
              <w:suppressAutoHyphens/>
              <w:rPr>
                <w:color w:val="000000"/>
                <w:sz w:val="20"/>
                <w:szCs w:val="20"/>
              </w:rPr>
            </w:pPr>
          </w:p>
        </w:tc>
        <w:tc>
          <w:tcPr>
            <w:tcW w:w="2268" w:type="dxa"/>
            <w:shd w:val="clear" w:color="auto" w:fill="auto"/>
          </w:tcPr>
          <w:p w:rsidR="00675A82" w:rsidRPr="007F3C7E" w:rsidRDefault="00675A82" w:rsidP="00325DEF">
            <w:pPr>
              <w:rPr>
                <w:color w:val="000000"/>
                <w:sz w:val="20"/>
                <w:szCs w:val="20"/>
              </w:rPr>
            </w:pPr>
          </w:p>
        </w:tc>
      </w:tr>
      <w:tr w:rsidR="00675A82" w:rsidRPr="007F3C7E" w:rsidTr="00325DEF">
        <w:tc>
          <w:tcPr>
            <w:tcW w:w="851" w:type="dxa"/>
          </w:tcPr>
          <w:p w:rsidR="00675A82" w:rsidRPr="007F3C7E" w:rsidRDefault="00675A82" w:rsidP="00325DEF">
            <w:pPr>
              <w:rPr>
                <w:b/>
                <w:sz w:val="20"/>
                <w:szCs w:val="20"/>
              </w:rPr>
            </w:pPr>
            <w:r w:rsidRPr="007F3C7E">
              <w:rPr>
                <w:b/>
                <w:sz w:val="20"/>
                <w:szCs w:val="20"/>
              </w:rPr>
              <w:t>5.</w:t>
            </w:r>
          </w:p>
        </w:tc>
        <w:tc>
          <w:tcPr>
            <w:tcW w:w="9355" w:type="dxa"/>
            <w:gridSpan w:val="3"/>
            <w:shd w:val="clear" w:color="auto" w:fill="auto"/>
          </w:tcPr>
          <w:p w:rsidR="00675A82" w:rsidRPr="007F3C7E" w:rsidRDefault="00675A82" w:rsidP="00325DEF">
            <w:pPr>
              <w:rPr>
                <w:b/>
                <w:sz w:val="20"/>
                <w:szCs w:val="20"/>
              </w:rPr>
            </w:pPr>
            <w:r w:rsidRPr="007F3C7E">
              <w:rPr>
                <w:b/>
                <w:i/>
                <w:sz w:val="20"/>
                <w:szCs w:val="20"/>
              </w:rPr>
              <w:t>Этап 5.</w:t>
            </w:r>
            <w:r w:rsidRPr="007F3C7E">
              <w:rPr>
                <w:b/>
                <w:sz w:val="20"/>
                <w:szCs w:val="20"/>
              </w:rPr>
              <w:t xml:space="preserve"> Подготовка к продуктивному запуску</w:t>
            </w:r>
          </w:p>
        </w:tc>
      </w:tr>
      <w:tr w:rsidR="00675A82" w:rsidRPr="007F3C7E" w:rsidTr="00325DEF">
        <w:tc>
          <w:tcPr>
            <w:tcW w:w="851" w:type="dxa"/>
          </w:tcPr>
          <w:p w:rsidR="00675A82" w:rsidRPr="007F3C7E" w:rsidRDefault="00675A82" w:rsidP="00325DEF">
            <w:pPr>
              <w:widowControl w:val="0"/>
              <w:suppressAutoHyphens/>
              <w:spacing w:line="360" w:lineRule="auto"/>
              <w:contextualSpacing/>
              <w:rPr>
                <w:sz w:val="20"/>
                <w:szCs w:val="20"/>
              </w:rPr>
            </w:pPr>
            <w:r w:rsidRPr="007F3C7E">
              <w:rPr>
                <w:sz w:val="20"/>
                <w:szCs w:val="20"/>
              </w:rPr>
              <w:t>5.1</w:t>
            </w:r>
          </w:p>
        </w:tc>
        <w:tc>
          <w:tcPr>
            <w:tcW w:w="2835" w:type="dxa"/>
            <w:shd w:val="clear" w:color="auto" w:fill="auto"/>
          </w:tcPr>
          <w:p w:rsidR="00675A82" w:rsidRPr="007F3C7E" w:rsidRDefault="00675A82" w:rsidP="00325DEF">
            <w:pPr>
              <w:rPr>
                <w:sz w:val="20"/>
                <w:szCs w:val="20"/>
              </w:rPr>
            </w:pPr>
            <w:r w:rsidRPr="007F3C7E">
              <w:rPr>
                <w:sz w:val="20"/>
                <w:szCs w:val="20"/>
              </w:rPr>
              <w:t>Разработка концепции ролей и полномочий</w:t>
            </w:r>
          </w:p>
        </w:tc>
        <w:tc>
          <w:tcPr>
            <w:tcW w:w="4252" w:type="dxa"/>
          </w:tcPr>
          <w:p w:rsidR="00675A82" w:rsidRPr="007F3C7E" w:rsidRDefault="00675A82" w:rsidP="00325DEF">
            <w:pPr>
              <w:rPr>
                <w:sz w:val="20"/>
                <w:szCs w:val="20"/>
              </w:rPr>
            </w:pPr>
          </w:p>
        </w:tc>
        <w:tc>
          <w:tcPr>
            <w:tcW w:w="2268" w:type="dxa"/>
            <w:shd w:val="clear" w:color="auto" w:fill="auto"/>
          </w:tcPr>
          <w:p w:rsidR="00675A82" w:rsidRPr="007F3C7E" w:rsidRDefault="00675A82" w:rsidP="00325DEF">
            <w:pPr>
              <w:rPr>
                <w:sz w:val="20"/>
                <w:szCs w:val="20"/>
              </w:rPr>
            </w:pPr>
          </w:p>
        </w:tc>
      </w:tr>
      <w:tr w:rsidR="00675A82" w:rsidRPr="007F3C7E" w:rsidTr="00325DEF">
        <w:tc>
          <w:tcPr>
            <w:tcW w:w="851" w:type="dxa"/>
          </w:tcPr>
          <w:p w:rsidR="00675A82" w:rsidRPr="007F3C7E" w:rsidRDefault="00675A82" w:rsidP="00325DEF">
            <w:pPr>
              <w:widowControl w:val="0"/>
              <w:suppressAutoHyphens/>
              <w:spacing w:line="360" w:lineRule="auto"/>
              <w:contextualSpacing/>
              <w:rPr>
                <w:sz w:val="20"/>
                <w:szCs w:val="20"/>
              </w:rPr>
            </w:pPr>
            <w:r w:rsidRPr="007F3C7E">
              <w:rPr>
                <w:sz w:val="20"/>
                <w:szCs w:val="20"/>
              </w:rPr>
              <w:t>5.2</w:t>
            </w:r>
          </w:p>
        </w:tc>
        <w:tc>
          <w:tcPr>
            <w:tcW w:w="2835" w:type="dxa"/>
            <w:shd w:val="clear" w:color="auto" w:fill="auto"/>
          </w:tcPr>
          <w:p w:rsidR="00675A82" w:rsidRPr="007F3C7E" w:rsidRDefault="00675A82" w:rsidP="00325DEF">
            <w:pPr>
              <w:rPr>
                <w:sz w:val="20"/>
                <w:szCs w:val="20"/>
              </w:rPr>
            </w:pPr>
            <w:r w:rsidRPr="007F3C7E">
              <w:rPr>
                <w:sz w:val="20"/>
                <w:szCs w:val="20"/>
              </w:rPr>
              <w:t>Реализация концепции ролей и полномочий</w:t>
            </w:r>
          </w:p>
        </w:tc>
        <w:tc>
          <w:tcPr>
            <w:tcW w:w="4252" w:type="dxa"/>
          </w:tcPr>
          <w:p w:rsidR="00675A82" w:rsidRPr="007F3C7E" w:rsidRDefault="00675A82" w:rsidP="00325DEF">
            <w:pPr>
              <w:rPr>
                <w:sz w:val="20"/>
                <w:szCs w:val="20"/>
              </w:rPr>
            </w:pPr>
          </w:p>
        </w:tc>
        <w:tc>
          <w:tcPr>
            <w:tcW w:w="2268" w:type="dxa"/>
            <w:shd w:val="clear" w:color="auto" w:fill="auto"/>
          </w:tcPr>
          <w:p w:rsidR="00675A82" w:rsidRPr="007F3C7E" w:rsidRDefault="00675A82" w:rsidP="00325DEF">
            <w:pPr>
              <w:rPr>
                <w:sz w:val="20"/>
                <w:szCs w:val="20"/>
              </w:rPr>
            </w:pPr>
          </w:p>
        </w:tc>
      </w:tr>
      <w:tr w:rsidR="00675A82" w:rsidRPr="007F3C7E" w:rsidTr="00325DEF">
        <w:tc>
          <w:tcPr>
            <w:tcW w:w="851" w:type="dxa"/>
          </w:tcPr>
          <w:p w:rsidR="00675A82" w:rsidRPr="007F3C7E" w:rsidRDefault="00675A82" w:rsidP="00325DEF">
            <w:pPr>
              <w:widowControl w:val="0"/>
              <w:suppressAutoHyphens/>
              <w:spacing w:line="360" w:lineRule="auto"/>
              <w:contextualSpacing/>
              <w:rPr>
                <w:sz w:val="20"/>
                <w:szCs w:val="20"/>
              </w:rPr>
            </w:pPr>
            <w:r w:rsidRPr="007F3C7E">
              <w:rPr>
                <w:sz w:val="20"/>
                <w:szCs w:val="20"/>
              </w:rPr>
              <w:t>5.3</w:t>
            </w:r>
          </w:p>
        </w:tc>
        <w:tc>
          <w:tcPr>
            <w:tcW w:w="2835" w:type="dxa"/>
            <w:shd w:val="clear" w:color="auto" w:fill="auto"/>
          </w:tcPr>
          <w:p w:rsidR="00675A82" w:rsidRPr="007F3C7E" w:rsidRDefault="00675A82" w:rsidP="00325DEF">
            <w:pPr>
              <w:rPr>
                <w:sz w:val="20"/>
                <w:szCs w:val="20"/>
              </w:rPr>
            </w:pPr>
            <w:r w:rsidRPr="007F3C7E">
              <w:rPr>
                <w:sz w:val="20"/>
                <w:szCs w:val="20"/>
              </w:rPr>
              <w:t>Подготовка к миграции данных</w:t>
            </w:r>
          </w:p>
        </w:tc>
        <w:tc>
          <w:tcPr>
            <w:tcW w:w="4252" w:type="dxa"/>
          </w:tcPr>
          <w:p w:rsidR="00675A82" w:rsidRPr="007F3C7E" w:rsidRDefault="00675A82" w:rsidP="00325DEF">
            <w:pPr>
              <w:rPr>
                <w:sz w:val="20"/>
                <w:szCs w:val="20"/>
              </w:rPr>
            </w:pPr>
          </w:p>
        </w:tc>
        <w:tc>
          <w:tcPr>
            <w:tcW w:w="2268" w:type="dxa"/>
            <w:shd w:val="clear" w:color="auto" w:fill="auto"/>
          </w:tcPr>
          <w:p w:rsidR="00675A82" w:rsidRPr="007F3C7E" w:rsidRDefault="00675A82" w:rsidP="00325DEF">
            <w:pPr>
              <w:rPr>
                <w:sz w:val="20"/>
                <w:szCs w:val="20"/>
              </w:rPr>
            </w:pPr>
          </w:p>
        </w:tc>
      </w:tr>
      <w:tr w:rsidR="00675A82" w:rsidRPr="007F3C7E" w:rsidTr="00325DEF">
        <w:tc>
          <w:tcPr>
            <w:tcW w:w="851" w:type="dxa"/>
          </w:tcPr>
          <w:p w:rsidR="00675A82" w:rsidRPr="007F3C7E" w:rsidRDefault="00675A82" w:rsidP="00325DEF">
            <w:pPr>
              <w:widowControl w:val="0"/>
              <w:suppressAutoHyphens/>
              <w:spacing w:line="360" w:lineRule="auto"/>
              <w:contextualSpacing/>
              <w:rPr>
                <w:sz w:val="20"/>
                <w:szCs w:val="20"/>
              </w:rPr>
            </w:pPr>
            <w:r w:rsidRPr="007F3C7E">
              <w:rPr>
                <w:sz w:val="20"/>
                <w:szCs w:val="20"/>
              </w:rPr>
              <w:t>5.4</w:t>
            </w:r>
          </w:p>
        </w:tc>
        <w:tc>
          <w:tcPr>
            <w:tcW w:w="2835" w:type="dxa"/>
            <w:shd w:val="clear" w:color="auto" w:fill="auto"/>
          </w:tcPr>
          <w:p w:rsidR="00675A82" w:rsidRPr="007F3C7E" w:rsidRDefault="00675A82" w:rsidP="00325DEF">
            <w:pPr>
              <w:rPr>
                <w:sz w:val="20"/>
                <w:szCs w:val="20"/>
              </w:rPr>
            </w:pPr>
            <w:r w:rsidRPr="007F3C7E">
              <w:rPr>
                <w:sz w:val="20"/>
                <w:szCs w:val="20"/>
              </w:rPr>
              <w:t>Протоколирование настроек</w:t>
            </w:r>
          </w:p>
        </w:tc>
        <w:tc>
          <w:tcPr>
            <w:tcW w:w="4252" w:type="dxa"/>
          </w:tcPr>
          <w:p w:rsidR="00675A82" w:rsidRPr="007F3C7E" w:rsidRDefault="00675A82" w:rsidP="00325DEF">
            <w:pPr>
              <w:rPr>
                <w:sz w:val="20"/>
                <w:szCs w:val="20"/>
              </w:rPr>
            </w:pPr>
          </w:p>
        </w:tc>
        <w:tc>
          <w:tcPr>
            <w:tcW w:w="2268" w:type="dxa"/>
            <w:shd w:val="clear" w:color="auto" w:fill="auto"/>
          </w:tcPr>
          <w:p w:rsidR="00675A82" w:rsidRPr="007F3C7E" w:rsidRDefault="00675A82" w:rsidP="00325DEF">
            <w:pPr>
              <w:rPr>
                <w:sz w:val="20"/>
                <w:szCs w:val="20"/>
              </w:rPr>
            </w:pPr>
          </w:p>
        </w:tc>
      </w:tr>
      <w:tr w:rsidR="00675A82" w:rsidRPr="007F3C7E" w:rsidTr="00325DEF">
        <w:tc>
          <w:tcPr>
            <w:tcW w:w="851" w:type="dxa"/>
          </w:tcPr>
          <w:p w:rsidR="00675A82" w:rsidRPr="007F3C7E" w:rsidRDefault="00675A82" w:rsidP="00325DEF">
            <w:pPr>
              <w:widowControl w:val="0"/>
              <w:suppressAutoHyphens/>
              <w:spacing w:line="360" w:lineRule="auto"/>
              <w:contextualSpacing/>
              <w:rPr>
                <w:sz w:val="20"/>
                <w:szCs w:val="20"/>
              </w:rPr>
            </w:pPr>
            <w:r w:rsidRPr="007F3C7E">
              <w:rPr>
                <w:sz w:val="20"/>
                <w:szCs w:val="20"/>
              </w:rPr>
              <w:t>5.5</w:t>
            </w:r>
          </w:p>
        </w:tc>
        <w:tc>
          <w:tcPr>
            <w:tcW w:w="2835" w:type="dxa"/>
            <w:shd w:val="clear" w:color="auto" w:fill="auto"/>
          </w:tcPr>
          <w:p w:rsidR="00675A82" w:rsidRPr="007F3C7E" w:rsidRDefault="00675A82" w:rsidP="00325DEF">
            <w:pPr>
              <w:rPr>
                <w:sz w:val="20"/>
                <w:szCs w:val="20"/>
              </w:rPr>
            </w:pPr>
            <w:r w:rsidRPr="007F3C7E">
              <w:rPr>
                <w:sz w:val="20"/>
                <w:szCs w:val="20"/>
              </w:rPr>
              <w:t>Подготовка продуктивного ландшафта</w:t>
            </w:r>
          </w:p>
        </w:tc>
        <w:tc>
          <w:tcPr>
            <w:tcW w:w="4252" w:type="dxa"/>
          </w:tcPr>
          <w:p w:rsidR="00675A82" w:rsidRPr="007F3C7E" w:rsidRDefault="00675A82" w:rsidP="00325DEF">
            <w:pPr>
              <w:rPr>
                <w:sz w:val="20"/>
                <w:szCs w:val="20"/>
              </w:rPr>
            </w:pPr>
          </w:p>
        </w:tc>
        <w:tc>
          <w:tcPr>
            <w:tcW w:w="2268" w:type="dxa"/>
            <w:shd w:val="clear" w:color="auto" w:fill="auto"/>
          </w:tcPr>
          <w:p w:rsidR="00675A82" w:rsidRPr="007F3C7E" w:rsidRDefault="00675A82" w:rsidP="00325DEF">
            <w:pPr>
              <w:rPr>
                <w:sz w:val="20"/>
                <w:szCs w:val="20"/>
              </w:rPr>
            </w:pPr>
          </w:p>
        </w:tc>
      </w:tr>
      <w:tr w:rsidR="00675A82" w:rsidRPr="007F3C7E" w:rsidTr="00325DEF">
        <w:tc>
          <w:tcPr>
            <w:tcW w:w="851" w:type="dxa"/>
          </w:tcPr>
          <w:p w:rsidR="00675A82" w:rsidRPr="007F3C7E" w:rsidRDefault="00675A82" w:rsidP="00325DEF">
            <w:pPr>
              <w:widowControl w:val="0"/>
              <w:suppressAutoHyphens/>
              <w:spacing w:line="360" w:lineRule="auto"/>
              <w:contextualSpacing/>
              <w:rPr>
                <w:sz w:val="20"/>
                <w:szCs w:val="20"/>
              </w:rPr>
            </w:pPr>
            <w:r w:rsidRPr="007F3C7E">
              <w:rPr>
                <w:sz w:val="20"/>
                <w:szCs w:val="20"/>
              </w:rPr>
              <w:t>5.6</w:t>
            </w:r>
          </w:p>
        </w:tc>
        <w:tc>
          <w:tcPr>
            <w:tcW w:w="2835" w:type="dxa"/>
            <w:shd w:val="clear" w:color="auto" w:fill="auto"/>
          </w:tcPr>
          <w:p w:rsidR="00675A82" w:rsidRPr="007F3C7E" w:rsidRDefault="00675A82" w:rsidP="00325DEF">
            <w:pPr>
              <w:rPr>
                <w:sz w:val="20"/>
                <w:szCs w:val="20"/>
              </w:rPr>
            </w:pPr>
            <w:r w:rsidRPr="007F3C7E">
              <w:rPr>
                <w:sz w:val="20"/>
                <w:szCs w:val="20"/>
              </w:rPr>
              <w:t>Миграция данных</w:t>
            </w:r>
          </w:p>
        </w:tc>
        <w:tc>
          <w:tcPr>
            <w:tcW w:w="4252" w:type="dxa"/>
          </w:tcPr>
          <w:p w:rsidR="00675A82" w:rsidRPr="007F3C7E" w:rsidRDefault="00675A82" w:rsidP="00325DEF">
            <w:pPr>
              <w:rPr>
                <w:sz w:val="20"/>
                <w:szCs w:val="20"/>
              </w:rPr>
            </w:pPr>
          </w:p>
        </w:tc>
        <w:tc>
          <w:tcPr>
            <w:tcW w:w="2268" w:type="dxa"/>
            <w:shd w:val="clear" w:color="auto" w:fill="auto"/>
          </w:tcPr>
          <w:p w:rsidR="00675A82" w:rsidRPr="007F3C7E" w:rsidRDefault="00675A82" w:rsidP="00325DEF">
            <w:pPr>
              <w:rPr>
                <w:sz w:val="20"/>
                <w:szCs w:val="20"/>
              </w:rPr>
            </w:pPr>
          </w:p>
        </w:tc>
      </w:tr>
      <w:tr w:rsidR="00675A82" w:rsidRPr="007F3C7E" w:rsidTr="00325DEF">
        <w:tc>
          <w:tcPr>
            <w:tcW w:w="851" w:type="dxa"/>
          </w:tcPr>
          <w:p w:rsidR="00675A82" w:rsidRPr="007F3C7E" w:rsidRDefault="00675A82" w:rsidP="00325DEF">
            <w:pPr>
              <w:widowControl w:val="0"/>
              <w:suppressAutoHyphens/>
              <w:spacing w:line="360" w:lineRule="auto"/>
              <w:contextualSpacing/>
              <w:rPr>
                <w:sz w:val="20"/>
                <w:szCs w:val="20"/>
              </w:rPr>
            </w:pPr>
            <w:r w:rsidRPr="007F3C7E">
              <w:rPr>
                <w:sz w:val="20"/>
                <w:szCs w:val="20"/>
              </w:rPr>
              <w:t>5.7</w:t>
            </w:r>
          </w:p>
        </w:tc>
        <w:tc>
          <w:tcPr>
            <w:tcW w:w="2835" w:type="dxa"/>
            <w:shd w:val="clear" w:color="auto" w:fill="auto"/>
          </w:tcPr>
          <w:p w:rsidR="00675A82" w:rsidRPr="007F3C7E" w:rsidRDefault="00675A82" w:rsidP="00325DEF">
            <w:pPr>
              <w:rPr>
                <w:sz w:val="20"/>
                <w:szCs w:val="20"/>
              </w:rPr>
            </w:pPr>
            <w:r w:rsidRPr="007F3C7E">
              <w:rPr>
                <w:sz w:val="20"/>
                <w:szCs w:val="20"/>
              </w:rPr>
              <w:t xml:space="preserve">Перевод системы в промышленную </w:t>
            </w:r>
            <w:r w:rsidRPr="007F3C7E">
              <w:rPr>
                <w:sz w:val="20"/>
                <w:szCs w:val="20"/>
              </w:rPr>
              <w:lastRenderedPageBreak/>
              <w:t>эксплуатацию</w:t>
            </w:r>
          </w:p>
        </w:tc>
        <w:tc>
          <w:tcPr>
            <w:tcW w:w="4252" w:type="dxa"/>
          </w:tcPr>
          <w:p w:rsidR="00675A82" w:rsidRPr="007F3C7E" w:rsidRDefault="00675A82" w:rsidP="00325DEF">
            <w:pPr>
              <w:rPr>
                <w:sz w:val="20"/>
                <w:szCs w:val="20"/>
              </w:rPr>
            </w:pPr>
          </w:p>
        </w:tc>
        <w:tc>
          <w:tcPr>
            <w:tcW w:w="2268" w:type="dxa"/>
            <w:shd w:val="clear" w:color="auto" w:fill="auto"/>
          </w:tcPr>
          <w:p w:rsidR="00675A82" w:rsidRPr="007F3C7E" w:rsidRDefault="00675A82" w:rsidP="00325DEF">
            <w:pPr>
              <w:rPr>
                <w:sz w:val="20"/>
                <w:szCs w:val="20"/>
              </w:rPr>
            </w:pPr>
          </w:p>
        </w:tc>
      </w:tr>
      <w:tr w:rsidR="00675A82" w:rsidRPr="007F3C7E" w:rsidTr="00325DEF">
        <w:tc>
          <w:tcPr>
            <w:tcW w:w="851" w:type="dxa"/>
          </w:tcPr>
          <w:p w:rsidR="00675A82" w:rsidRPr="007F3C7E" w:rsidRDefault="00675A82" w:rsidP="00325DEF">
            <w:pPr>
              <w:rPr>
                <w:b/>
                <w:sz w:val="20"/>
                <w:szCs w:val="20"/>
              </w:rPr>
            </w:pPr>
            <w:r w:rsidRPr="007F3C7E">
              <w:rPr>
                <w:b/>
                <w:sz w:val="20"/>
                <w:szCs w:val="20"/>
              </w:rPr>
              <w:lastRenderedPageBreak/>
              <w:t>6.</w:t>
            </w:r>
          </w:p>
        </w:tc>
        <w:tc>
          <w:tcPr>
            <w:tcW w:w="9355" w:type="dxa"/>
            <w:gridSpan w:val="3"/>
            <w:shd w:val="clear" w:color="auto" w:fill="auto"/>
          </w:tcPr>
          <w:p w:rsidR="00675A82" w:rsidRPr="007F3C7E" w:rsidRDefault="00675A82" w:rsidP="00325DEF">
            <w:pPr>
              <w:rPr>
                <w:b/>
                <w:sz w:val="20"/>
                <w:szCs w:val="20"/>
              </w:rPr>
            </w:pPr>
            <w:r w:rsidRPr="007F3C7E">
              <w:rPr>
                <w:b/>
                <w:i/>
                <w:sz w:val="20"/>
                <w:szCs w:val="20"/>
              </w:rPr>
              <w:t>Этап 6.</w:t>
            </w:r>
            <w:r w:rsidRPr="007F3C7E">
              <w:rPr>
                <w:b/>
                <w:sz w:val="20"/>
                <w:szCs w:val="20"/>
              </w:rPr>
              <w:t xml:space="preserve"> Поддержка закрытия</w:t>
            </w:r>
          </w:p>
        </w:tc>
      </w:tr>
      <w:tr w:rsidR="00675A82" w:rsidRPr="007F3C7E" w:rsidTr="00325DEF">
        <w:tc>
          <w:tcPr>
            <w:tcW w:w="851" w:type="dxa"/>
          </w:tcPr>
          <w:p w:rsidR="00675A82" w:rsidRPr="007F3C7E" w:rsidRDefault="00675A82" w:rsidP="00325DEF">
            <w:pPr>
              <w:widowControl w:val="0"/>
              <w:suppressAutoHyphens/>
              <w:spacing w:line="360" w:lineRule="auto"/>
              <w:contextualSpacing/>
              <w:rPr>
                <w:sz w:val="20"/>
                <w:szCs w:val="20"/>
              </w:rPr>
            </w:pPr>
            <w:r w:rsidRPr="007F3C7E">
              <w:rPr>
                <w:sz w:val="20"/>
                <w:szCs w:val="20"/>
              </w:rPr>
              <w:t>6.1</w:t>
            </w:r>
          </w:p>
        </w:tc>
        <w:tc>
          <w:tcPr>
            <w:tcW w:w="2835" w:type="dxa"/>
            <w:shd w:val="clear" w:color="auto" w:fill="auto"/>
          </w:tcPr>
          <w:p w:rsidR="00675A82" w:rsidRPr="007F3C7E" w:rsidRDefault="00675A82" w:rsidP="00325DEF">
            <w:pPr>
              <w:rPr>
                <w:sz w:val="20"/>
                <w:szCs w:val="20"/>
              </w:rPr>
            </w:pPr>
            <w:r w:rsidRPr="007F3C7E">
              <w:rPr>
                <w:sz w:val="20"/>
                <w:szCs w:val="20"/>
              </w:rPr>
              <w:t>Поддержка закрытия периода (квартала)</w:t>
            </w:r>
          </w:p>
        </w:tc>
        <w:tc>
          <w:tcPr>
            <w:tcW w:w="4252" w:type="dxa"/>
          </w:tcPr>
          <w:p w:rsidR="00675A82" w:rsidRPr="007F3C7E" w:rsidRDefault="00675A82" w:rsidP="00325DEF">
            <w:pPr>
              <w:rPr>
                <w:sz w:val="20"/>
                <w:szCs w:val="20"/>
              </w:rPr>
            </w:pPr>
          </w:p>
        </w:tc>
        <w:tc>
          <w:tcPr>
            <w:tcW w:w="2268" w:type="dxa"/>
            <w:shd w:val="clear" w:color="auto" w:fill="auto"/>
          </w:tcPr>
          <w:p w:rsidR="00675A82" w:rsidRPr="007F3C7E" w:rsidRDefault="00675A82" w:rsidP="00325DEF">
            <w:pPr>
              <w:rPr>
                <w:color w:val="000000"/>
                <w:sz w:val="20"/>
                <w:szCs w:val="20"/>
              </w:rPr>
            </w:pPr>
          </w:p>
        </w:tc>
      </w:tr>
      <w:tr w:rsidR="00675A82" w:rsidRPr="007F3C7E" w:rsidTr="00325DEF">
        <w:tc>
          <w:tcPr>
            <w:tcW w:w="851" w:type="dxa"/>
          </w:tcPr>
          <w:p w:rsidR="00675A82" w:rsidRPr="007F3C7E" w:rsidRDefault="00675A82" w:rsidP="00325DEF">
            <w:pPr>
              <w:rPr>
                <w:b/>
                <w:kern w:val="32"/>
                <w:sz w:val="20"/>
                <w:szCs w:val="20"/>
                <w:lang w:eastAsia="en-US"/>
              </w:rPr>
            </w:pPr>
          </w:p>
        </w:tc>
        <w:tc>
          <w:tcPr>
            <w:tcW w:w="2835" w:type="dxa"/>
            <w:shd w:val="clear" w:color="auto" w:fill="auto"/>
          </w:tcPr>
          <w:p w:rsidR="00675A82" w:rsidRPr="007F3C7E" w:rsidRDefault="00675A82" w:rsidP="00325DEF">
            <w:pPr>
              <w:rPr>
                <w:b/>
                <w:kern w:val="32"/>
                <w:sz w:val="20"/>
                <w:szCs w:val="20"/>
                <w:lang w:eastAsia="en-US"/>
              </w:rPr>
            </w:pPr>
          </w:p>
        </w:tc>
        <w:tc>
          <w:tcPr>
            <w:tcW w:w="4252" w:type="dxa"/>
          </w:tcPr>
          <w:p w:rsidR="00675A82" w:rsidRPr="007F3C7E" w:rsidRDefault="00675A82" w:rsidP="00325DEF">
            <w:pPr>
              <w:rPr>
                <w:b/>
                <w:i/>
                <w:kern w:val="32"/>
                <w:sz w:val="20"/>
                <w:szCs w:val="20"/>
                <w:lang w:eastAsia="en-US"/>
              </w:rPr>
            </w:pPr>
          </w:p>
        </w:tc>
        <w:tc>
          <w:tcPr>
            <w:tcW w:w="2268" w:type="dxa"/>
            <w:shd w:val="clear" w:color="auto" w:fill="auto"/>
          </w:tcPr>
          <w:p w:rsidR="00675A82" w:rsidRPr="007F3C7E" w:rsidRDefault="00675A82" w:rsidP="00325DEF">
            <w:pPr>
              <w:rPr>
                <w:b/>
                <w:kern w:val="32"/>
                <w:sz w:val="20"/>
                <w:szCs w:val="20"/>
                <w:lang w:eastAsia="en-US"/>
              </w:rPr>
            </w:pPr>
          </w:p>
        </w:tc>
      </w:tr>
      <w:tr w:rsidR="00675A82" w:rsidRPr="007F3C7E" w:rsidTr="00325DEF">
        <w:tc>
          <w:tcPr>
            <w:tcW w:w="851" w:type="dxa"/>
          </w:tcPr>
          <w:p w:rsidR="00675A82" w:rsidRPr="007F3C7E" w:rsidRDefault="00675A82" w:rsidP="00325DEF">
            <w:pPr>
              <w:rPr>
                <w:sz w:val="20"/>
                <w:szCs w:val="20"/>
              </w:rPr>
            </w:pPr>
          </w:p>
        </w:tc>
        <w:tc>
          <w:tcPr>
            <w:tcW w:w="2835" w:type="dxa"/>
            <w:shd w:val="clear" w:color="auto" w:fill="auto"/>
          </w:tcPr>
          <w:p w:rsidR="00675A82" w:rsidRPr="007F3C7E" w:rsidRDefault="00CF5790" w:rsidP="00325DEF">
            <w:pPr>
              <w:rPr>
                <w:kern w:val="32"/>
                <w:sz w:val="20"/>
                <w:szCs w:val="20"/>
                <w:lang w:eastAsia="en-US"/>
              </w:rPr>
            </w:pPr>
            <w:r>
              <w:rPr>
                <w:kern w:val="32"/>
                <w:sz w:val="20"/>
                <w:szCs w:val="20"/>
                <w:lang w:eastAsia="en-US"/>
              </w:rPr>
              <w:t xml:space="preserve">Итого в руб. с учетом НДС: </w:t>
            </w:r>
          </w:p>
        </w:tc>
        <w:tc>
          <w:tcPr>
            <w:tcW w:w="4252" w:type="dxa"/>
          </w:tcPr>
          <w:p w:rsidR="00675A82" w:rsidRPr="007F3C7E" w:rsidRDefault="00675A82" w:rsidP="00325DEF">
            <w:pPr>
              <w:rPr>
                <w:b/>
                <w:i/>
                <w:kern w:val="32"/>
                <w:sz w:val="20"/>
                <w:szCs w:val="20"/>
                <w:lang w:eastAsia="en-US"/>
              </w:rPr>
            </w:pPr>
          </w:p>
        </w:tc>
        <w:tc>
          <w:tcPr>
            <w:tcW w:w="2268" w:type="dxa"/>
            <w:shd w:val="clear" w:color="auto" w:fill="auto"/>
          </w:tcPr>
          <w:p w:rsidR="00675A82" w:rsidRPr="007F3C7E" w:rsidRDefault="00675A82" w:rsidP="00325DEF">
            <w:pPr>
              <w:rPr>
                <w:b/>
                <w:i/>
                <w:kern w:val="32"/>
                <w:sz w:val="20"/>
                <w:szCs w:val="20"/>
                <w:lang w:eastAsia="en-US"/>
              </w:rPr>
            </w:pPr>
          </w:p>
        </w:tc>
      </w:tr>
    </w:tbl>
    <w:p w:rsidR="00EF5056" w:rsidRDefault="00EF5056" w:rsidP="003F5CE3"/>
    <w:p w:rsidR="008A2264" w:rsidRPr="008A2264" w:rsidRDefault="008A2264" w:rsidP="003F5CE3">
      <w:pPr>
        <w:rPr>
          <w:u w:val="single"/>
        </w:rPr>
      </w:pPr>
      <w:r w:rsidRPr="008A2264">
        <w:t xml:space="preserve">В цену должны быть включены все расходы, связанные с </w:t>
      </w:r>
      <w:r w:rsidR="00CF5790">
        <w:t>выполнением работ</w:t>
      </w:r>
      <w:r w:rsidRPr="008A2264">
        <w:t>, включая страхование, уплату таможенных пошлин, налоги, сборы и другие обязательные платежи.</w:t>
      </w:r>
      <w:r>
        <w:t xml:space="preserve"> </w:t>
      </w:r>
      <w:r w:rsidRPr="008A2264">
        <w:t xml:space="preserve">Цена Договора представляет собой сумму цен по каждому наименованию продукции в соответствии с  Документацией процедуры закупок с учетом цены единицы </w:t>
      </w:r>
      <w:r w:rsidR="00CC7FD8">
        <w:t>услуги</w:t>
      </w:r>
      <w:r w:rsidRPr="008A2264">
        <w:t xml:space="preserve"> и ее количества.</w:t>
      </w:r>
    </w:p>
    <w:p w:rsidR="008A2264" w:rsidRDefault="008A2264" w:rsidP="003F5CE3">
      <w:pPr>
        <w:rPr>
          <w:color w:val="FF0000"/>
          <w:u w:val="single"/>
        </w:rPr>
      </w:pP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B424F4">
      <w:r w:rsidRPr="002440E8">
        <w:t xml:space="preserve">(подпись) </w:t>
      </w:r>
      <w:r w:rsidRPr="002440E8">
        <w:tab/>
      </w:r>
      <w:r w:rsidRPr="002440E8">
        <w:tab/>
      </w:r>
      <w:r w:rsidRPr="002440E8">
        <w:tab/>
      </w:r>
      <w:r w:rsidRPr="002440E8">
        <w:tab/>
        <w:t>(ФИО)</w:t>
      </w:r>
    </w:p>
    <w:p w:rsidR="00DD28D6" w:rsidRPr="002440E8" w:rsidRDefault="00DD28D6" w:rsidP="00B424F4"/>
    <w:p w:rsidR="002D7E0C" w:rsidRPr="00A6022E" w:rsidRDefault="002D7E0C" w:rsidP="00B424F4">
      <w:pPr>
        <w:rPr>
          <w:color w:val="FF0000"/>
        </w:rPr>
      </w:pPr>
    </w:p>
    <w:p w:rsidR="004D1DC3" w:rsidRPr="002440E8" w:rsidRDefault="004D1DC3" w:rsidP="00B424F4">
      <w:r w:rsidRPr="002440E8">
        <w:br w:type="page"/>
      </w:r>
    </w:p>
    <w:p w:rsidR="000C3BA2" w:rsidRDefault="000C3BA2" w:rsidP="00B424F4">
      <w:pPr>
        <w:pStyle w:val="4"/>
        <w:spacing w:before="0" w:after="0"/>
        <w:sectPr w:rsidR="000C3BA2" w:rsidSect="008079CB">
          <w:pgSz w:w="11906" w:h="16838"/>
          <w:pgMar w:top="1871" w:right="851" w:bottom="964" w:left="1418" w:header="709" w:footer="0" w:gutter="0"/>
          <w:cols w:space="708"/>
          <w:titlePg/>
          <w:docGrid w:linePitch="360"/>
        </w:sectPr>
      </w:pPr>
    </w:p>
    <w:p w:rsidR="004B6249" w:rsidRPr="002440E8" w:rsidRDefault="004B6249" w:rsidP="00B73ACE">
      <w:pPr>
        <w:pStyle w:val="4"/>
        <w:numPr>
          <w:ilvl w:val="2"/>
          <w:numId w:val="16"/>
        </w:numPr>
        <w:spacing w:before="0" w:after="0"/>
      </w:pPr>
      <w:bookmarkStart w:id="48"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Pr="002440E8"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E52F8F" w:rsidRDefault="00E52F8F" w:rsidP="00B424F4"/>
    <w:p w:rsidR="00D17EE0" w:rsidRPr="009A5CBD" w:rsidRDefault="00D17EE0" w:rsidP="00D17EE0">
      <w:pPr>
        <w:tabs>
          <w:tab w:val="left" w:pos="708"/>
        </w:tabs>
        <w:spacing w:before="120" w:after="60"/>
        <w:rPr>
          <w:b/>
          <w:sz w:val="22"/>
          <w:szCs w:val="22"/>
        </w:rPr>
      </w:pPr>
      <w:r w:rsidRPr="00831174">
        <w:rPr>
          <w:b/>
          <w:sz w:val="22"/>
          <w:szCs w:val="22"/>
        </w:rPr>
        <w:t xml:space="preserve">- </w:t>
      </w:r>
      <w:r w:rsidRPr="005F6953">
        <w:rPr>
          <w:b/>
          <w:sz w:val="22"/>
          <w:szCs w:val="22"/>
        </w:rPr>
        <w:t xml:space="preserve">цена </w:t>
      </w:r>
      <w:r>
        <w:rPr>
          <w:b/>
          <w:sz w:val="22"/>
          <w:szCs w:val="22"/>
        </w:rPr>
        <w:t>Договора</w:t>
      </w:r>
      <w:r w:rsidRPr="00831174">
        <w:rPr>
          <w:b/>
          <w:sz w:val="22"/>
          <w:szCs w:val="22"/>
        </w:rPr>
        <w:t>:</w:t>
      </w:r>
      <w:r>
        <w:rPr>
          <w:b/>
          <w:sz w:val="22"/>
          <w:szCs w:val="22"/>
        </w:rPr>
        <w:t xml:space="preserve"> </w:t>
      </w:r>
    </w:p>
    <w:p w:rsidR="00D17EE0" w:rsidRDefault="00D17EE0" w:rsidP="00D17EE0">
      <w:pPr>
        <w:rPr>
          <w:sz w:val="22"/>
          <w:szCs w:val="22"/>
        </w:rPr>
      </w:pPr>
      <w:r>
        <w:rPr>
          <w:sz w:val="22"/>
          <w:szCs w:val="22"/>
        </w:rPr>
        <w:t xml:space="preserve">составляет: </w:t>
      </w:r>
      <w:r>
        <w:rPr>
          <w:b/>
          <w:sz w:val="22"/>
          <w:szCs w:val="22"/>
        </w:rPr>
        <w:t xml:space="preserve"> </w:t>
      </w:r>
      <w:r>
        <w:rPr>
          <w:sz w:val="22"/>
          <w:szCs w:val="22"/>
        </w:rPr>
        <w:t>______</w:t>
      </w:r>
      <w:proofErr w:type="gramStart"/>
      <w:r>
        <w:rPr>
          <w:sz w:val="22"/>
          <w:szCs w:val="22"/>
        </w:rPr>
        <w:t xml:space="preserve"> ,</w:t>
      </w:r>
      <w:proofErr w:type="gramEnd"/>
      <w:r>
        <w:rPr>
          <w:sz w:val="22"/>
          <w:szCs w:val="22"/>
        </w:rPr>
        <w:t xml:space="preserve"> __ руб. (______ руб. __ коп.),      в том числе НДС по ставке  ___ %:  ______ ,__ руб. (_______ руб. __</w:t>
      </w:r>
      <w:r w:rsidRPr="00EF18DB">
        <w:rPr>
          <w:sz w:val="22"/>
          <w:szCs w:val="22"/>
        </w:rPr>
        <w:t xml:space="preserve"> коп.)</w:t>
      </w:r>
      <w:r>
        <w:rPr>
          <w:sz w:val="22"/>
          <w:szCs w:val="22"/>
        </w:rPr>
        <w:t>, если НДС не облагается, указать причину. При этом</w:t>
      </w:r>
      <w:proofErr w:type="gramStart"/>
      <w:r>
        <w:rPr>
          <w:sz w:val="22"/>
          <w:szCs w:val="22"/>
        </w:rPr>
        <w:t>,</w:t>
      </w:r>
      <w:proofErr w:type="gramEnd"/>
      <w:r>
        <w:rPr>
          <w:sz w:val="22"/>
          <w:szCs w:val="22"/>
        </w:rPr>
        <w:t xml:space="preserve"> оказание непредвиденных услуг при исполнении основных обязательств по Договору, в случае возникновения их необходимости, не будут влиять на общую стоимость Договора.</w:t>
      </w:r>
    </w:p>
    <w:p w:rsidR="00D17EE0" w:rsidRPr="00C26FD1" w:rsidRDefault="00D17EE0" w:rsidP="00D17EE0">
      <w:pPr>
        <w:tabs>
          <w:tab w:val="left" w:pos="708"/>
        </w:tabs>
        <w:spacing w:before="120" w:after="60"/>
        <w:rPr>
          <w:sz w:val="22"/>
          <w:szCs w:val="22"/>
        </w:rPr>
      </w:pPr>
    </w:p>
    <w:p w:rsidR="00D17EE0" w:rsidRPr="00832FCF" w:rsidRDefault="00D17EE0" w:rsidP="00D17EE0">
      <w:pPr>
        <w:spacing w:after="100"/>
        <w:jc w:val="both"/>
        <w:rPr>
          <w:b/>
          <w:sz w:val="22"/>
          <w:szCs w:val="20"/>
        </w:rPr>
      </w:pPr>
      <w:r w:rsidRPr="00C26C29">
        <w:rPr>
          <w:b/>
          <w:sz w:val="22"/>
          <w:szCs w:val="20"/>
        </w:rPr>
        <w:t>- качество технического предложения Участника Процедуры закупки:</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D17EE0" w:rsidRPr="00C26C29" w:rsidTr="00325DEF">
        <w:trPr>
          <w:trHeight w:val="453"/>
          <w:tblHeader/>
          <w:jc w:val="center"/>
        </w:trPr>
        <w:tc>
          <w:tcPr>
            <w:tcW w:w="565" w:type="dxa"/>
            <w:vAlign w:val="center"/>
          </w:tcPr>
          <w:p w:rsidR="00D17EE0" w:rsidRPr="00C26C29" w:rsidRDefault="00D17EE0" w:rsidP="00325DEF">
            <w:pPr>
              <w:ind w:left="-113" w:right="-105"/>
              <w:jc w:val="center"/>
              <w:rPr>
                <w:b/>
                <w:szCs w:val="20"/>
              </w:rPr>
            </w:pPr>
            <w:r w:rsidRPr="00C26C29">
              <w:rPr>
                <w:b/>
                <w:sz w:val="22"/>
                <w:szCs w:val="20"/>
              </w:rPr>
              <w:t>№</w:t>
            </w:r>
          </w:p>
        </w:tc>
        <w:tc>
          <w:tcPr>
            <w:tcW w:w="8597" w:type="dxa"/>
            <w:vAlign w:val="center"/>
          </w:tcPr>
          <w:p w:rsidR="00D17EE0" w:rsidRPr="00C26C29" w:rsidRDefault="00D17EE0" w:rsidP="00325DEF">
            <w:pPr>
              <w:jc w:val="both"/>
              <w:rPr>
                <w:b/>
                <w:szCs w:val="20"/>
              </w:rPr>
            </w:pPr>
            <w:r>
              <w:rPr>
                <w:b/>
                <w:sz w:val="22"/>
                <w:szCs w:val="20"/>
              </w:rPr>
              <w:t>П</w:t>
            </w:r>
            <w:r w:rsidRPr="007E58A6">
              <w:rPr>
                <w:b/>
                <w:sz w:val="22"/>
                <w:szCs w:val="20"/>
              </w:rPr>
              <w:t>редложение представляется в формате презентации</w:t>
            </w:r>
          </w:p>
        </w:tc>
        <w:tc>
          <w:tcPr>
            <w:tcW w:w="1598" w:type="dxa"/>
            <w:vAlign w:val="center"/>
          </w:tcPr>
          <w:p w:rsidR="00D17EE0" w:rsidRPr="00C26C29" w:rsidRDefault="00D17EE0" w:rsidP="00325DEF">
            <w:pPr>
              <w:jc w:val="both"/>
              <w:rPr>
                <w:b/>
                <w:sz w:val="22"/>
                <w:szCs w:val="20"/>
              </w:rPr>
            </w:pPr>
            <w:r w:rsidRPr="00C26C29">
              <w:rPr>
                <w:b/>
                <w:sz w:val="22"/>
                <w:szCs w:val="20"/>
              </w:rPr>
              <w:t>Примечания</w:t>
            </w:r>
          </w:p>
          <w:p w:rsidR="00D17EE0" w:rsidRPr="00E01F34" w:rsidRDefault="00D17EE0" w:rsidP="00325DEF">
            <w:pPr>
              <w:jc w:val="both"/>
              <w:rPr>
                <w:b/>
                <w:szCs w:val="20"/>
              </w:rPr>
            </w:pPr>
            <w:r w:rsidRPr="00E01F34">
              <w:rPr>
                <w:b/>
                <w:szCs w:val="20"/>
              </w:rPr>
              <w:t>(</w:t>
            </w:r>
            <w:r>
              <w:rPr>
                <w:b/>
                <w:szCs w:val="20"/>
                <w:lang w:val="en-US"/>
              </w:rPr>
              <w:t>c</w:t>
            </w:r>
            <w:r w:rsidRPr="00E01F34">
              <w:rPr>
                <w:b/>
                <w:szCs w:val="20"/>
              </w:rPr>
              <w:t xml:space="preserve"> __</w:t>
            </w:r>
            <w:r>
              <w:rPr>
                <w:b/>
                <w:szCs w:val="20"/>
              </w:rPr>
              <w:t>стр. по ___ стр.)</w:t>
            </w:r>
          </w:p>
        </w:tc>
      </w:tr>
      <w:tr w:rsidR="00D17EE0" w:rsidRPr="00C26C29" w:rsidTr="00325DEF">
        <w:trPr>
          <w:tblHeader/>
          <w:jc w:val="center"/>
        </w:trPr>
        <w:tc>
          <w:tcPr>
            <w:tcW w:w="565" w:type="dxa"/>
          </w:tcPr>
          <w:p w:rsidR="00D17EE0" w:rsidRPr="00C26C29" w:rsidRDefault="00D17EE0" w:rsidP="00325DEF">
            <w:pPr>
              <w:spacing w:after="100"/>
              <w:jc w:val="both"/>
              <w:rPr>
                <w:b/>
                <w:szCs w:val="20"/>
              </w:rPr>
            </w:pPr>
            <w:r w:rsidRPr="00C26C29">
              <w:rPr>
                <w:b/>
                <w:sz w:val="22"/>
                <w:szCs w:val="20"/>
              </w:rPr>
              <w:t>1.</w:t>
            </w:r>
          </w:p>
        </w:tc>
        <w:tc>
          <w:tcPr>
            <w:tcW w:w="8597" w:type="dxa"/>
          </w:tcPr>
          <w:p w:rsidR="00D17EE0" w:rsidRPr="00C26C29" w:rsidRDefault="00D17EE0" w:rsidP="00325DEF">
            <w:pPr>
              <w:spacing w:after="100"/>
              <w:jc w:val="both"/>
              <w:rPr>
                <w:b/>
                <w:szCs w:val="20"/>
              </w:rPr>
            </w:pPr>
          </w:p>
        </w:tc>
        <w:tc>
          <w:tcPr>
            <w:tcW w:w="1598" w:type="dxa"/>
          </w:tcPr>
          <w:p w:rsidR="00D17EE0" w:rsidRPr="00C26C29" w:rsidRDefault="00D17EE0" w:rsidP="00325DEF">
            <w:pPr>
              <w:spacing w:after="100"/>
              <w:jc w:val="both"/>
              <w:rPr>
                <w:b/>
                <w:szCs w:val="20"/>
              </w:rPr>
            </w:pPr>
          </w:p>
        </w:tc>
      </w:tr>
    </w:tbl>
    <w:p w:rsidR="00D17EE0" w:rsidRDefault="00D17EE0" w:rsidP="00D17EE0">
      <w:pPr>
        <w:spacing w:after="100"/>
        <w:jc w:val="both"/>
        <w:rPr>
          <w:b/>
          <w:sz w:val="22"/>
          <w:szCs w:val="20"/>
        </w:rPr>
      </w:pPr>
    </w:p>
    <w:p w:rsidR="00D17EE0" w:rsidRDefault="00D17EE0" w:rsidP="00D17EE0">
      <w:pPr>
        <w:spacing w:after="100"/>
        <w:jc w:val="both"/>
        <w:rPr>
          <w:b/>
          <w:sz w:val="22"/>
          <w:szCs w:val="20"/>
        </w:rPr>
      </w:pPr>
      <w:r w:rsidRPr="00831174">
        <w:rPr>
          <w:b/>
          <w:sz w:val="22"/>
          <w:szCs w:val="20"/>
        </w:rPr>
        <w:t xml:space="preserve">- </w:t>
      </w:r>
      <w:r w:rsidRPr="004B62CC">
        <w:rPr>
          <w:b/>
          <w:sz w:val="22"/>
          <w:szCs w:val="20"/>
        </w:rPr>
        <w:t>квалификация Участника Процедуры закупки</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D17EE0" w:rsidRPr="00DA4A60" w:rsidTr="00325DEF">
        <w:trPr>
          <w:trHeight w:val="453"/>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D17EE0" w:rsidRPr="00DA4A60" w:rsidRDefault="00D17EE0" w:rsidP="00325DEF">
            <w:pPr>
              <w:spacing w:after="100"/>
              <w:ind w:left="-113" w:right="-105"/>
              <w:jc w:val="center"/>
              <w:rPr>
                <w:b/>
                <w:sz w:val="22"/>
                <w:szCs w:val="20"/>
              </w:rPr>
            </w:pPr>
            <w:r w:rsidRPr="00DA4A60">
              <w:rPr>
                <w:b/>
                <w:sz w:val="22"/>
                <w:szCs w:val="20"/>
              </w:rPr>
              <w:t>№</w:t>
            </w:r>
          </w:p>
        </w:tc>
        <w:tc>
          <w:tcPr>
            <w:tcW w:w="8597" w:type="dxa"/>
            <w:tcBorders>
              <w:top w:val="single" w:sz="4" w:space="0" w:color="auto"/>
              <w:left w:val="single" w:sz="4" w:space="0" w:color="auto"/>
              <w:bottom w:val="single" w:sz="4" w:space="0" w:color="auto"/>
              <w:right w:val="single" w:sz="4" w:space="0" w:color="auto"/>
            </w:tcBorders>
            <w:vAlign w:val="center"/>
          </w:tcPr>
          <w:p w:rsidR="00D17EE0" w:rsidRPr="00DA4A60" w:rsidRDefault="00D17EE0" w:rsidP="00325DEF">
            <w:pPr>
              <w:spacing w:after="100"/>
              <w:jc w:val="both"/>
              <w:rPr>
                <w:b/>
                <w:sz w:val="22"/>
                <w:szCs w:val="20"/>
              </w:rPr>
            </w:pPr>
            <w:r>
              <w:rPr>
                <w:b/>
                <w:sz w:val="22"/>
                <w:szCs w:val="20"/>
              </w:rPr>
              <w:t>О</w:t>
            </w:r>
            <w:r w:rsidRPr="00D13F16">
              <w:rPr>
                <w:b/>
                <w:sz w:val="22"/>
                <w:szCs w:val="20"/>
              </w:rPr>
              <w:t>беспеченность кадровыми ресурсами</w:t>
            </w:r>
          </w:p>
        </w:tc>
        <w:tc>
          <w:tcPr>
            <w:tcW w:w="1598" w:type="dxa"/>
            <w:tcBorders>
              <w:top w:val="single" w:sz="4" w:space="0" w:color="auto"/>
              <w:left w:val="single" w:sz="4" w:space="0" w:color="auto"/>
              <w:bottom w:val="single" w:sz="4" w:space="0" w:color="auto"/>
              <w:right w:val="single" w:sz="4" w:space="0" w:color="auto"/>
            </w:tcBorders>
            <w:vAlign w:val="center"/>
          </w:tcPr>
          <w:p w:rsidR="00D17EE0" w:rsidRPr="004606E5" w:rsidRDefault="00D17EE0" w:rsidP="00325DEF">
            <w:pPr>
              <w:spacing w:after="100"/>
              <w:jc w:val="both"/>
              <w:rPr>
                <w:b/>
                <w:sz w:val="22"/>
                <w:szCs w:val="20"/>
              </w:rPr>
            </w:pPr>
            <w:r w:rsidRPr="004606E5">
              <w:rPr>
                <w:b/>
                <w:sz w:val="22"/>
                <w:szCs w:val="20"/>
              </w:rPr>
              <w:t>Примечания</w:t>
            </w:r>
          </w:p>
          <w:p w:rsidR="00D17EE0" w:rsidRPr="00DA4A60" w:rsidRDefault="00D17EE0" w:rsidP="00325DEF">
            <w:pPr>
              <w:spacing w:after="100"/>
              <w:jc w:val="both"/>
              <w:rPr>
                <w:b/>
                <w:sz w:val="22"/>
                <w:szCs w:val="20"/>
              </w:rPr>
            </w:pPr>
            <w:r w:rsidRPr="004606E5">
              <w:rPr>
                <w:b/>
                <w:sz w:val="22"/>
                <w:szCs w:val="20"/>
              </w:rPr>
              <w:t>(c __стр. по ___ стр.)</w:t>
            </w:r>
          </w:p>
        </w:tc>
      </w:tr>
      <w:tr w:rsidR="00D17EE0" w:rsidRPr="00DA4A60" w:rsidTr="00325DEF">
        <w:trPr>
          <w:tblHeader/>
          <w:jc w:val="center"/>
        </w:trPr>
        <w:tc>
          <w:tcPr>
            <w:tcW w:w="565" w:type="dxa"/>
            <w:tcBorders>
              <w:top w:val="single" w:sz="4" w:space="0" w:color="auto"/>
              <w:left w:val="single" w:sz="4" w:space="0" w:color="auto"/>
              <w:bottom w:val="single" w:sz="4" w:space="0" w:color="auto"/>
              <w:right w:val="single" w:sz="4" w:space="0" w:color="auto"/>
            </w:tcBorders>
          </w:tcPr>
          <w:p w:rsidR="00D17EE0" w:rsidRPr="00DA4A60" w:rsidRDefault="00D17EE0" w:rsidP="00325DEF">
            <w:pPr>
              <w:spacing w:after="100"/>
              <w:jc w:val="both"/>
              <w:rPr>
                <w:b/>
                <w:sz w:val="22"/>
                <w:szCs w:val="20"/>
              </w:rPr>
            </w:pPr>
            <w:r w:rsidRPr="00DA4A60">
              <w:rPr>
                <w:b/>
                <w:sz w:val="22"/>
                <w:szCs w:val="20"/>
              </w:rPr>
              <w:t>1.</w:t>
            </w:r>
          </w:p>
        </w:tc>
        <w:tc>
          <w:tcPr>
            <w:tcW w:w="8597" w:type="dxa"/>
            <w:tcBorders>
              <w:top w:val="single" w:sz="4" w:space="0" w:color="auto"/>
              <w:left w:val="single" w:sz="4" w:space="0" w:color="auto"/>
              <w:bottom w:val="single" w:sz="4" w:space="0" w:color="auto"/>
              <w:right w:val="single" w:sz="4" w:space="0" w:color="auto"/>
            </w:tcBorders>
          </w:tcPr>
          <w:p w:rsidR="00D17EE0" w:rsidRPr="00DA4A60" w:rsidRDefault="00D17EE0" w:rsidP="00325DEF">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D17EE0" w:rsidRPr="00DA4A60" w:rsidRDefault="00D17EE0" w:rsidP="00325DEF">
            <w:pPr>
              <w:spacing w:after="100"/>
              <w:jc w:val="both"/>
              <w:rPr>
                <w:b/>
                <w:sz w:val="22"/>
                <w:szCs w:val="20"/>
              </w:rPr>
            </w:pPr>
          </w:p>
        </w:tc>
      </w:tr>
    </w:tbl>
    <w:p w:rsidR="00D17EE0" w:rsidRPr="0010258C" w:rsidRDefault="00D17EE0" w:rsidP="00D17EE0">
      <w:pPr>
        <w:spacing w:after="100"/>
        <w:jc w:val="both"/>
        <w:rPr>
          <w:b/>
          <w:sz w:val="22"/>
          <w:szCs w:val="20"/>
        </w:rPr>
      </w:pPr>
      <w:r w:rsidRPr="002D7BFB">
        <w:rPr>
          <w:i/>
          <w:sz w:val="22"/>
          <w:szCs w:val="20"/>
        </w:rPr>
        <w:t xml:space="preserve">(копии </w:t>
      </w:r>
      <w:r w:rsidRPr="00DB38A4">
        <w:rPr>
          <w:i/>
          <w:sz w:val="22"/>
          <w:szCs w:val="20"/>
        </w:rPr>
        <w:t>рекомендательны</w:t>
      </w:r>
      <w:r>
        <w:rPr>
          <w:i/>
          <w:sz w:val="22"/>
          <w:szCs w:val="20"/>
        </w:rPr>
        <w:t>х</w:t>
      </w:r>
      <w:r w:rsidRPr="00DB38A4">
        <w:rPr>
          <w:i/>
          <w:sz w:val="22"/>
          <w:szCs w:val="20"/>
        </w:rPr>
        <w:t xml:space="preserve"> пис</w:t>
      </w:r>
      <w:r>
        <w:rPr>
          <w:i/>
          <w:sz w:val="22"/>
          <w:szCs w:val="20"/>
        </w:rPr>
        <w:t>е</w:t>
      </w:r>
      <w:r w:rsidRPr="00DB38A4">
        <w:rPr>
          <w:i/>
          <w:sz w:val="22"/>
          <w:szCs w:val="20"/>
        </w:rPr>
        <w:t>м</w:t>
      </w:r>
      <w:r>
        <w:rPr>
          <w:i/>
          <w:sz w:val="22"/>
          <w:szCs w:val="20"/>
        </w:rPr>
        <w:t>,</w:t>
      </w:r>
      <w:r w:rsidRPr="00DB38A4">
        <w:rPr>
          <w:i/>
          <w:sz w:val="22"/>
          <w:szCs w:val="20"/>
        </w:rPr>
        <w:t xml:space="preserve"> </w:t>
      </w:r>
      <w:r>
        <w:rPr>
          <w:i/>
          <w:sz w:val="22"/>
          <w:szCs w:val="20"/>
        </w:rPr>
        <w:t>резюме и копии документов подтверждающих квалификацию кадровых ресурсов</w:t>
      </w:r>
      <w:r w:rsidRPr="002D7BFB">
        <w:rPr>
          <w:i/>
          <w:sz w:val="22"/>
          <w:szCs w:val="20"/>
        </w:rPr>
        <w:t>)</w:t>
      </w:r>
    </w:p>
    <w:tbl>
      <w:tblPr>
        <w:tblW w:w="1076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5"/>
        <w:gridCol w:w="8597"/>
        <w:gridCol w:w="1598"/>
      </w:tblGrid>
      <w:tr w:rsidR="00D17EE0" w:rsidRPr="00DA4A60" w:rsidTr="00325DEF">
        <w:trPr>
          <w:trHeight w:val="642"/>
          <w:tblHeader/>
          <w:jc w:val="center"/>
        </w:trPr>
        <w:tc>
          <w:tcPr>
            <w:tcW w:w="565" w:type="dxa"/>
            <w:tcBorders>
              <w:top w:val="single" w:sz="4" w:space="0" w:color="auto"/>
              <w:left w:val="single" w:sz="4" w:space="0" w:color="auto"/>
              <w:bottom w:val="single" w:sz="4" w:space="0" w:color="auto"/>
              <w:right w:val="single" w:sz="4" w:space="0" w:color="auto"/>
            </w:tcBorders>
            <w:vAlign w:val="center"/>
          </w:tcPr>
          <w:p w:rsidR="00D17EE0" w:rsidRPr="00DA4A60" w:rsidRDefault="00D17EE0" w:rsidP="00325DEF">
            <w:pPr>
              <w:spacing w:after="100"/>
              <w:ind w:left="-113" w:right="-105"/>
              <w:jc w:val="center"/>
              <w:rPr>
                <w:b/>
                <w:sz w:val="22"/>
                <w:szCs w:val="20"/>
              </w:rPr>
            </w:pPr>
            <w:r w:rsidRPr="00DA4A60">
              <w:rPr>
                <w:b/>
                <w:sz w:val="22"/>
                <w:szCs w:val="20"/>
              </w:rPr>
              <w:lastRenderedPageBreak/>
              <w:t>№</w:t>
            </w:r>
          </w:p>
        </w:tc>
        <w:tc>
          <w:tcPr>
            <w:tcW w:w="8597" w:type="dxa"/>
            <w:tcBorders>
              <w:top w:val="single" w:sz="4" w:space="0" w:color="auto"/>
              <w:left w:val="single" w:sz="4" w:space="0" w:color="auto"/>
              <w:bottom w:val="single" w:sz="4" w:space="0" w:color="auto"/>
              <w:right w:val="single" w:sz="4" w:space="0" w:color="auto"/>
            </w:tcBorders>
            <w:vAlign w:val="center"/>
          </w:tcPr>
          <w:p w:rsidR="00D17EE0" w:rsidRPr="00DA4A60" w:rsidRDefault="00D17EE0" w:rsidP="00325DEF">
            <w:pPr>
              <w:spacing w:after="100"/>
              <w:jc w:val="both"/>
              <w:rPr>
                <w:b/>
                <w:sz w:val="22"/>
                <w:szCs w:val="20"/>
              </w:rPr>
            </w:pPr>
            <w:r>
              <w:rPr>
                <w:b/>
                <w:sz w:val="22"/>
                <w:szCs w:val="20"/>
              </w:rPr>
              <w:t>О</w:t>
            </w:r>
            <w:r w:rsidRPr="00F02508">
              <w:rPr>
                <w:b/>
                <w:sz w:val="22"/>
                <w:szCs w:val="20"/>
              </w:rPr>
              <w:t xml:space="preserve">пыт и репутация Участника Процедуры закупки  </w:t>
            </w:r>
          </w:p>
        </w:tc>
        <w:tc>
          <w:tcPr>
            <w:tcW w:w="1598" w:type="dxa"/>
            <w:tcBorders>
              <w:top w:val="single" w:sz="4" w:space="0" w:color="auto"/>
              <w:left w:val="single" w:sz="4" w:space="0" w:color="auto"/>
              <w:bottom w:val="single" w:sz="4" w:space="0" w:color="auto"/>
              <w:right w:val="single" w:sz="4" w:space="0" w:color="auto"/>
            </w:tcBorders>
            <w:vAlign w:val="center"/>
          </w:tcPr>
          <w:p w:rsidR="00D17EE0" w:rsidRPr="00C26C29" w:rsidRDefault="00D17EE0" w:rsidP="00325DEF">
            <w:pPr>
              <w:jc w:val="both"/>
              <w:rPr>
                <w:b/>
                <w:sz w:val="22"/>
                <w:szCs w:val="20"/>
              </w:rPr>
            </w:pPr>
            <w:r w:rsidRPr="00C26C29">
              <w:rPr>
                <w:b/>
                <w:sz w:val="22"/>
                <w:szCs w:val="20"/>
              </w:rPr>
              <w:t>Примечания</w:t>
            </w:r>
          </w:p>
          <w:p w:rsidR="00D17EE0" w:rsidRPr="00DA4A60" w:rsidRDefault="00D17EE0" w:rsidP="00325DEF">
            <w:pPr>
              <w:spacing w:after="100"/>
              <w:jc w:val="both"/>
              <w:rPr>
                <w:b/>
                <w:sz w:val="22"/>
                <w:szCs w:val="20"/>
              </w:rPr>
            </w:pPr>
            <w:r w:rsidRPr="00E01F34">
              <w:rPr>
                <w:b/>
                <w:szCs w:val="20"/>
              </w:rPr>
              <w:t>(</w:t>
            </w:r>
            <w:r>
              <w:rPr>
                <w:b/>
                <w:szCs w:val="20"/>
                <w:lang w:val="en-US"/>
              </w:rPr>
              <w:t>c</w:t>
            </w:r>
            <w:r w:rsidRPr="00E01F34">
              <w:rPr>
                <w:b/>
                <w:szCs w:val="20"/>
              </w:rPr>
              <w:t xml:space="preserve"> __</w:t>
            </w:r>
            <w:r>
              <w:rPr>
                <w:b/>
                <w:szCs w:val="20"/>
              </w:rPr>
              <w:t>стр. по ___ стр.)</w:t>
            </w:r>
          </w:p>
        </w:tc>
      </w:tr>
      <w:tr w:rsidR="00D17EE0" w:rsidRPr="00DA4A60" w:rsidTr="00325DEF">
        <w:trPr>
          <w:tblHeader/>
          <w:jc w:val="center"/>
        </w:trPr>
        <w:tc>
          <w:tcPr>
            <w:tcW w:w="565" w:type="dxa"/>
            <w:tcBorders>
              <w:top w:val="single" w:sz="4" w:space="0" w:color="auto"/>
              <w:left w:val="single" w:sz="4" w:space="0" w:color="auto"/>
              <w:bottom w:val="single" w:sz="4" w:space="0" w:color="auto"/>
              <w:right w:val="single" w:sz="4" w:space="0" w:color="auto"/>
            </w:tcBorders>
          </w:tcPr>
          <w:p w:rsidR="00D17EE0" w:rsidRPr="004C43FB" w:rsidRDefault="00D17EE0" w:rsidP="00325DEF">
            <w:pPr>
              <w:spacing w:after="100"/>
              <w:jc w:val="both"/>
              <w:rPr>
                <w:b/>
                <w:sz w:val="22"/>
                <w:szCs w:val="20"/>
                <w:lang w:val="en-US"/>
              </w:rPr>
            </w:pPr>
            <w:r>
              <w:rPr>
                <w:b/>
                <w:sz w:val="22"/>
                <w:szCs w:val="20"/>
                <w:lang w:val="en-US"/>
              </w:rPr>
              <w:t>I</w:t>
            </w:r>
          </w:p>
        </w:tc>
        <w:tc>
          <w:tcPr>
            <w:tcW w:w="8597" w:type="dxa"/>
            <w:tcBorders>
              <w:top w:val="single" w:sz="4" w:space="0" w:color="auto"/>
              <w:left w:val="single" w:sz="4" w:space="0" w:color="auto"/>
              <w:bottom w:val="single" w:sz="4" w:space="0" w:color="auto"/>
              <w:right w:val="single" w:sz="4" w:space="0" w:color="auto"/>
            </w:tcBorders>
          </w:tcPr>
          <w:p w:rsidR="00D17EE0" w:rsidRPr="00DA4A60" w:rsidRDefault="00D17EE0" w:rsidP="00325DEF">
            <w:pPr>
              <w:spacing w:after="100"/>
              <w:jc w:val="both"/>
              <w:rPr>
                <w:b/>
                <w:sz w:val="22"/>
                <w:szCs w:val="20"/>
              </w:rPr>
            </w:pPr>
          </w:p>
        </w:tc>
        <w:tc>
          <w:tcPr>
            <w:tcW w:w="1598" w:type="dxa"/>
            <w:tcBorders>
              <w:top w:val="single" w:sz="4" w:space="0" w:color="auto"/>
              <w:left w:val="single" w:sz="4" w:space="0" w:color="auto"/>
              <w:bottom w:val="single" w:sz="4" w:space="0" w:color="auto"/>
              <w:right w:val="single" w:sz="4" w:space="0" w:color="auto"/>
            </w:tcBorders>
          </w:tcPr>
          <w:p w:rsidR="00D17EE0" w:rsidRPr="00DA4A60" w:rsidRDefault="00D17EE0" w:rsidP="00325DEF">
            <w:pPr>
              <w:spacing w:after="100"/>
              <w:jc w:val="both"/>
              <w:rPr>
                <w:b/>
                <w:sz w:val="22"/>
                <w:szCs w:val="20"/>
              </w:rPr>
            </w:pPr>
          </w:p>
        </w:tc>
      </w:tr>
    </w:tbl>
    <w:p w:rsidR="00D17EE0" w:rsidRDefault="00D17EE0" w:rsidP="00D17EE0">
      <w:pPr>
        <w:spacing w:after="100"/>
        <w:rPr>
          <w:i/>
          <w:sz w:val="22"/>
          <w:szCs w:val="20"/>
        </w:rPr>
      </w:pPr>
      <w:r w:rsidRPr="002D7BFB">
        <w:rPr>
          <w:i/>
          <w:sz w:val="22"/>
          <w:szCs w:val="20"/>
        </w:rPr>
        <w:t xml:space="preserve"> (копии </w:t>
      </w:r>
      <w:r w:rsidRPr="00DB38A4">
        <w:rPr>
          <w:i/>
          <w:sz w:val="22"/>
          <w:szCs w:val="20"/>
        </w:rPr>
        <w:t>рекомендательны</w:t>
      </w:r>
      <w:r>
        <w:rPr>
          <w:i/>
          <w:sz w:val="22"/>
          <w:szCs w:val="20"/>
        </w:rPr>
        <w:t>х</w:t>
      </w:r>
      <w:r w:rsidRPr="00DB38A4">
        <w:rPr>
          <w:i/>
          <w:sz w:val="22"/>
          <w:szCs w:val="20"/>
        </w:rPr>
        <w:t xml:space="preserve"> пис</w:t>
      </w:r>
      <w:r>
        <w:rPr>
          <w:i/>
          <w:sz w:val="22"/>
          <w:szCs w:val="20"/>
        </w:rPr>
        <w:t>е</w:t>
      </w:r>
      <w:r w:rsidRPr="00DB38A4">
        <w:rPr>
          <w:i/>
          <w:sz w:val="22"/>
          <w:szCs w:val="20"/>
        </w:rPr>
        <w:t>м и переч</w:t>
      </w:r>
      <w:r>
        <w:rPr>
          <w:i/>
          <w:sz w:val="22"/>
          <w:szCs w:val="20"/>
        </w:rPr>
        <w:t>е</w:t>
      </w:r>
      <w:r w:rsidRPr="00DB38A4">
        <w:rPr>
          <w:i/>
          <w:sz w:val="22"/>
          <w:szCs w:val="20"/>
        </w:rPr>
        <w:t>н</w:t>
      </w:r>
      <w:r>
        <w:rPr>
          <w:i/>
          <w:sz w:val="22"/>
          <w:szCs w:val="20"/>
        </w:rPr>
        <w:t>ь</w:t>
      </w:r>
      <w:r w:rsidRPr="00DB38A4">
        <w:rPr>
          <w:i/>
          <w:sz w:val="22"/>
          <w:szCs w:val="20"/>
        </w:rPr>
        <w:t xml:space="preserve"> оказанных услуг, копи</w:t>
      </w:r>
      <w:r>
        <w:rPr>
          <w:i/>
          <w:sz w:val="22"/>
          <w:szCs w:val="20"/>
        </w:rPr>
        <w:t xml:space="preserve">и первой и последней страниц </w:t>
      </w:r>
      <w:r w:rsidRPr="00DB38A4">
        <w:rPr>
          <w:i/>
          <w:sz w:val="22"/>
          <w:szCs w:val="20"/>
        </w:rPr>
        <w:t>договор</w:t>
      </w:r>
      <w:r>
        <w:rPr>
          <w:i/>
          <w:sz w:val="22"/>
          <w:szCs w:val="20"/>
        </w:rPr>
        <w:t xml:space="preserve">ов </w:t>
      </w:r>
      <w:r w:rsidRPr="002D7BFB">
        <w:rPr>
          <w:i/>
          <w:sz w:val="22"/>
          <w:szCs w:val="20"/>
        </w:rPr>
        <w:t>прилагаются)</w:t>
      </w:r>
    </w:p>
    <w:p w:rsidR="00D17EE0" w:rsidRPr="002D7BFB" w:rsidRDefault="00D17EE0" w:rsidP="00D17EE0">
      <w:pPr>
        <w:spacing w:after="100"/>
        <w:rPr>
          <w:i/>
          <w:sz w:val="22"/>
          <w:szCs w:val="20"/>
        </w:rPr>
      </w:pPr>
    </w:p>
    <w:p w:rsidR="00D17EE0" w:rsidRDefault="00D17EE0" w:rsidP="00D17EE0">
      <w:pPr>
        <w:tabs>
          <w:tab w:val="left" w:pos="708"/>
        </w:tabs>
        <w:spacing w:before="120" w:after="60"/>
        <w:jc w:val="both"/>
        <w:rPr>
          <w:b/>
          <w:sz w:val="22"/>
          <w:szCs w:val="20"/>
        </w:rPr>
      </w:pPr>
      <w:r w:rsidRPr="00077E7A">
        <w:rPr>
          <w:b/>
          <w:sz w:val="22"/>
          <w:szCs w:val="20"/>
        </w:rPr>
        <w:t xml:space="preserve">          - наличие дистрибьюторских, дилерских и иных эксклюзивных прав необходимых для оказания услуг</w:t>
      </w:r>
      <w:r>
        <w:rPr>
          <w:b/>
          <w:sz w:val="22"/>
          <w:szCs w:val="20"/>
        </w:rPr>
        <w:t>:</w:t>
      </w:r>
    </w:p>
    <w:p w:rsidR="00D17EE0" w:rsidRDefault="00D17EE0" w:rsidP="00D17EE0">
      <w:pPr>
        <w:tabs>
          <w:tab w:val="left" w:pos="708"/>
        </w:tabs>
        <w:spacing w:before="120" w:after="60"/>
        <w:jc w:val="both"/>
        <w:rPr>
          <w:i/>
          <w:sz w:val="22"/>
          <w:szCs w:val="20"/>
        </w:rPr>
      </w:pPr>
      <w:r w:rsidRPr="002D7BFB">
        <w:rPr>
          <w:i/>
          <w:sz w:val="22"/>
          <w:szCs w:val="20"/>
        </w:rPr>
        <w:t xml:space="preserve">(копии </w:t>
      </w:r>
      <w:r>
        <w:rPr>
          <w:i/>
          <w:sz w:val="22"/>
          <w:szCs w:val="20"/>
        </w:rPr>
        <w:t>сертификатов</w:t>
      </w:r>
      <w:r w:rsidRPr="00077E7A">
        <w:rPr>
          <w:i/>
          <w:sz w:val="22"/>
          <w:szCs w:val="20"/>
        </w:rPr>
        <w:t xml:space="preserve"> </w:t>
      </w:r>
      <w:r w:rsidRPr="002D7BFB">
        <w:rPr>
          <w:i/>
          <w:sz w:val="22"/>
          <w:szCs w:val="20"/>
        </w:rPr>
        <w:t>прилагаются)</w:t>
      </w:r>
    </w:p>
    <w:p w:rsidR="00D17EE0" w:rsidRDefault="00D17EE0" w:rsidP="00D17EE0">
      <w:pPr>
        <w:tabs>
          <w:tab w:val="left" w:pos="708"/>
        </w:tabs>
        <w:spacing w:before="120" w:after="60"/>
        <w:jc w:val="both"/>
        <w:rPr>
          <w:b/>
          <w:sz w:val="22"/>
          <w:szCs w:val="20"/>
        </w:rPr>
      </w:pPr>
      <w:r w:rsidRPr="00077E7A">
        <w:rPr>
          <w:b/>
          <w:sz w:val="22"/>
          <w:szCs w:val="20"/>
        </w:rPr>
        <w:t xml:space="preserve">          - </w:t>
      </w:r>
      <w:r w:rsidRPr="00B844E2">
        <w:rPr>
          <w:b/>
          <w:sz w:val="22"/>
          <w:szCs w:val="20"/>
        </w:rPr>
        <w:t>условия оплаты за оказание услуг</w:t>
      </w:r>
      <w:r>
        <w:rPr>
          <w:b/>
          <w:sz w:val="22"/>
          <w:szCs w:val="20"/>
        </w:rPr>
        <w:t>:</w:t>
      </w:r>
    </w:p>
    <w:p w:rsidR="0042584C" w:rsidRDefault="00D17EE0" w:rsidP="00D17EE0">
      <w:r w:rsidRPr="002D7BFB">
        <w:rPr>
          <w:i/>
          <w:sz w:val="22"/>
          <w:szCs w:val="20"/>
        </w:rPr>
        <w:t>(</w:t>
      </w:r>
      <w:r>
        <w:rPr>
          <w:i/>
          <w:sz w:val="22"/>
          <w:szCs w:val="20"/>
        </w:rPr>
        <w:t>указываются в предложении о цене Договора)</w:t>
      </w:r>
    </w:p>
    <w:p w:rsidR="00A45122" w:rsidRPr="002440E8" w:rsidRDefault="00A45122" w:rsidP="00B424F4"/>
    <w:p w:rsidR="0080475B" w:rsidRPr="002440E8" w:rsidRDefault="0080475B" w:rsidP="00B424F4"/>
    <w:p w:rsidR="004B6249" w:rsidRPr="002440E8" w:rsidRDefault="00E97EDE" w:rsidP="00B424F4">
      <w:r>
        <w:t>2</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EF5056">
          <w:headerReference w:type="first" r:id="rId16"/>
          <w:pgSz w:w="11906" w:h="16838"/>
          <w:pgMar w:top="1871" w:right="851" w:bottom="964" w:left="1418" w:header="709" w:footer="0" w:gutter="0"/>
          <w:cols w:space="708"/>
          <w:titlePg/>
          <w:docGrid w:linePitch="360"/>
        </w:sectPr>
      </w:pPr>
    </w:p>
    <w:p w:rsidR="004B6249" w:rsidRPr="002440E8" w:rsidRDefault="004B6249" w:rsidP="00B73ACE">
      <w:pPr>
        <w:pStyle w:val="4"/>
        <w:numPr>
          <w:ilvl w:val="1"/>
          <w:numId w:val="16"/>
        </w:numPr>
        <w:spacing w:before="0" w:after="0"/>
      </w:pPr>
      <w:bookmarkStart w:id="49" w:name="_Toc353985093"/>
      <w:r w:rsidRPr="002440E8">
        <w:lastRenderedPageBreak/>
        <w:t xml:space="preserve">ФОРМА АНКЕТЫ УЧАСТНИКА </w:t>
      </w:r>
      <w:r w:rsidR="0095220D" w:rsidRPr="002440E8">
        <w:t>ПРОЦЕДУРЫ ЗАКУПКИ</w:t>
      </w:r>
      <w:bookmarkEnd w:id="49"/>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0"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1"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1"/>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0"/>
    </w:p>
    <w:p w:rsidR="004D1DC3" w:rsidRPr="002440E8" w:rsidRDefault="004D1DC3" w:rsidP="00B424F4">
      <w:r w:rsidRPr="002440E8">
        <w:br w:type="page"/>
      </w:r>
    </w:p>
    <w:p w:rsidR="004B6249" w:rsidRPr="002440E8" w:rsidRDefault="004B6249" w:rsidP="00B73ACE">
      <w:pPr>
        <w:pStyle w:val="10"/>
        <w:numPr>
          <w:ilvl w:val="0"/>
          <w:numId w:val="16"/>
        </w:numPr>
        <w:spacing w:before="240" w:after="240" w:line="240" w:lineRule="auto"/>
      </w:pPr>
      <w:bookmarkStart w:id="52" w:name="_Toc122404110"/>
      <w:bookmarkStart w:id="53" w:name="_Toc353985097"/>
      <w:r w:rsidRPr="002440E8">
        <w:lastRenderedPageBreak/>
        <w:t xml:space="preserve">ПРОЕКТ </w:t>
      </w:r>
      <w:bookmarkEnd w:id="52"/>
      <w:r w:rsidR="009C4B50" w:rsidRPr="002440E8">
        <w:t>ДОГОВОРА</w:t>
      </w:r>
      <w:r w:rsidR="00F222E5" w:rsidRPr="002440E8">
        <w:t xml:space="preserve"> ИЛИ УСЛОВИЯ, НА КОТОРЫХ ДОГОВОР ДОЛЖЕН БЫТЬ ЗАКЛЮЧЕН</w:t>
      </w:r>
      <w:bookmarkEnd w:id="53"/>
    </w:p>
    <w:p w:rsidR="004B6249" w:rsidRPr="003C2104" w:rsidRDefault="000B1D89" w:rsidP="00B424F4">
      <w:r>
        <w:rPr>
          <w:i/>
        </w:rPr>
        <w:t>(</w:t>
      </w:r>
      <w:r w:rsidRPr="00DE4DB6">
        <w:rPr>
          <w:i/>
        </w:rPr>
        <w:t xml:space="preserve">В </w:t>
      </w:r>
      <w:proofErr w:type="gramStart"/>
      <w:r w:rsidRPr="00DE4DB6">
        <w:rPr>
          <w:i/>
        </w:rPr>
        <w:t>составе</w:t>
      </w:r>
      <w:proofErr w:type="gramEnd"/>
      <w:r w:rsidRPr="00DE4DB6">
        <w:rPr>
          <w:i/>
        </w:rPr>
        <w:t xml:space="preserve"> Документации </w:t>
      </w:r>
      <w:r>
        <w:rPr>
          <w:i/>
        </w:rPr>
        <w:t xml:space="preserve">Процедуры закупки </w:t>
      </w:r>
      <w:r w:rsidRPr="00DE4DB6">
        <w:rPr>
          <w:i/>
        </w:rPr>
        <w:t>не предусматривается</w:t>
      </w:r>
      <w:r>
        <w:rPr>
          <w:i/>
        </w:rPr>
        <w:t>)</w:t>
      </w:r>
      <w:r w:rsidR="003C2104" w:rsidRPr="003C2104">
        <w:t>.</w:t>
      </w:r>
    </w:p>
    <w:p w:rsidR="004D1DC3" w:rsidRPr="002440E8" w:rsidRDefault="004D1DC3" w:rsidP="00B424F4">
      <w:r w:rsidRPr="002440E8">
        <w:br w:type="page"/>
      </w:r>
    </w:p>
    <w:p w:rsidR="002C50DB" w:rsidRDefault="002C50DB" w:rsidP="00B73ACE">
      <w:pPr>
        <w:pStyle w:val="10"/>
        <w:numPr>
          <w:ilvl w:val="0"/>
          <w:numId w:val="16"/>
        </w:numPr>
        <w:spacing w:before="240" w:after="240" w:line="240" w:lineRule="auto"/>
      </w:pPr>
      <w:bookmarkStart w:id="54" w:name="_Toc353985098"/>
      <w:r w:rsidRPr="002440E8">
        <w:lastRenderedPageBreak/>
        <w:t>ТЕХНИЧЕСКАЯ ЧАСТЬ</w:t>
      </w:r>
      <w:bookmarkEnd w:id="54"/>
    </w:p>
    <w:p w:rsidR="00D17EE0" w:rsidRPr="007F3C7E" w:rsidRDefault="00D17EE0" w:rsidP="00D17EE0">
      <w:pPr>
        <w:spacing w:before="100" w:after="100"/>
        <w:ind w:left="720" w:right="-144"/>
        <w:jc w:val="both"/>
        <w:rPr>
          <w:b/>
        </w:rPr>
      </w:pPr>
      <w:r w:rsidRPr="007F3C7E">
        <w:rPr>
          <w:b/>
        </w:rPr>
        <w:t xml:space="preserve">Техническое задание на выполнение работ по созданию единой информационной учетной системы на базе </w:t>
      </w:r>
      <w:r w:rsidRPr="007F3C7E">
        <w:rPr>
          <w:b/>
          <w:lang w:val="en-US"/>
        </w:rPr>
        <w:t>SAP</w:t>
      </w:r>
      <w:r w:rsidRPr="007F3C7E">
        <w:rPr>
          <w:b/>
        </w:rPr>
        <w:t xml:space="preserve"> </w:t>
      </w:r>
      <w:r w:rsidRPr="007F3C7E">
        <w:rPr>
          <w:b/>
          <w:lang w:val="en-US"/>
        </w:rPr>
        <w:t>ERP</w:t>
      </w:r>
      <w:r w:rsidRPr="007F3C7E">
        <w:rPr>
          <w:b/>
        </w:rPr>
        <w:t xml:space="preserve"> для нужд Некоммерческой организации Фонд развития Центра разработки и коммерциализации новых технологий</w:t>
      </w:r>
    </w:p>
    <w:p w:rsidR="00D17EE0" w:rsidRPr="00D17EE0" w:rsidRDefault="00D17EE0" w:rsidP="00D17EE0">
      <w:pPr>
        <w:pStyle w:val="ab"/>
        <w:numPr>
          <w:ilvl w:val="1"/>
          <w:numId w:val="25"/>
        </w:numPr>
        <w:ind w:right="-144"/>
        <w:jc w:val="both"/>
        <w:rPr>
          <w:sz w:val="22"/>
          <w:szCs w:val="22"/>
        </w:rPr>
      </w:pPr>
      <w:r w:rsidRPr="00D17EE0">
        <w:rPr>
          <w:sz w:val="22"/>
          <w:szCs w:val="22"/>
        </w:rPr>
        <w:t>Перечень работ:</w:t>
      </w:r>
    </w:p>
    <w:p w:rsidR="00D17EE0" w:rsidRPr="00D17EE0" w:rsidRDefault="00D17EE0" w:rsidP="00D17EE0">
      <w:pPr>
        <w:pStyle w:val="ab"/>
        <w:numPr>
          <w:ilvl w:val="2"/>
          <w:numId w:val="16"/>
        </w:numPr>
        <w:ind w:right="-144"/>
        <w:jc w:val="both"/>
        <w:rPr>
          <w:sz w:val="22"/>
          <w:szCs w:val="22"/>
        </w:rPr>
      </w:pPr>
      <w:r w:rsidRPr="00D17EE0">
        <w:rPr>
          <w:sz w:val="22"/>
          <w:szCs w:val="22"/>
        </w:rPr>
        <w:t>Работы по созданию единой учетной системы на базе SAP ERP. Срок (период) выполнения: не более 250 календарных дней с момента заключения Договора.</w:t>
      </w:r>
    </w:p>
    <w:p w:rsidR="00D17EE0" w:rsidRPr="007F3C7E" w:rsidRDefault="00D17EE0" w:rsidP="00D17EE0">
      <w:pPr>
        <w:numPr>
          <w:ilvl w:val="2"/>
          <w:numId w:val="16"/>
        </w:numPr>
        <w:ind w:right="-144"/>
        <w:jc w:val="both"/>
        <w:rPr>
          <w:sz w:val="22"/>
          <w:szCs w:val="22"/>
        </w:rPr>
      </w:pPr>
      <w:r>
        <w:rPr>
          <w:sz w:val="22"/>
          <w:szCs w:val="22"/>
        </w:rPr>
        <w:t>Услуги</w:t>
      </w:r>
      <w:r w:rsidRPr="007F3C7E">
        <w:rPr>
          <w:sz w:val="22"/>
          <w:szCs w:val="22"/>
        </w:rPr>
        <w:t xml:space="preserve"> по поддержке и сопровождению разработанного решения в период закрытия первого квартала 2014 года. Срок (период) выполнения: не менее 30 календарных дней.</w:t>
      </w:r>
    </w:p>
    <w:p w:rsidR="00D17EE0" w:rsidRPr="007F3C7E" w:rsidRDefault="00D17EE0" w:rsidP="00D17EE0">
      <w:pPr>
        <w:numPr>
          <w:ilvl w:val="2"/>
          <w:numId w:val="16"/>
        </w:numPr>
        <w:ind w:right="-144"/>
        <w:jc w:val="both"/>
        <w:rPr>
          <w:sz w:val="22"/>
          <w:szCs w:val="22"/>
        </w:rPr>
      </w:pPr>
      <w:r w:rsidRPr="007F3C7E">
        <w:rPr>
          <w:sz w:val="22"/>
          <w:szCs w:val="22"/>
        </w:rPr>
        <w:t xml:space="preserve">Перечень работ приведен в Приложении №1 к Техническому Заданию. </w:t>
      </w:r>
    </w:p>
    <w:p w:rsidR="00D17EE0" w:rsidRPr="007F3C7E" w:rsidRDefault="00D17EE0" w:rsidP="00D17EE0">
      <w:pPr>
        <w:numPr>
          <w:ilvl w:val="2"/>
          <w:numId w:val="16"/>
        </w:numPr>
        <w:ind w:right="-144"/>
        <w:jc w:val="both"/>
        <w:rPr>
          <w:sz w:val="22"/>
          <w:szCs w:val="22"/>
        </w:rPr>
      </w:pPr>
      <w:r w:rsidRPr="007F3C7E">
        <w:rPr>
          <w:sz w:val="22"/>
          <w:szCs w:val="22"/>
        </w:rPr>
        <w:t>Порядок работ приведен в Приложении №2 к Техническому Заданию.</w:t>
      </w:r>
    </w:p>
    <w:p w:rsidR="00D17EE0" w:rsidRPr="007F3C7E" w:rsidRDefault="00D17EE0" w:rsidP="00D17EE0">
      <w:pPr>
        <w:numPr>
          <w:ilvl w:val="2"/>
          <w:numId w:val="16"/>
        </w:numPr>
        <w:ind w:right="-144"/>
        <w:jc w:val="both"/>
        <w:rPr>
          <w:sz w:val="22"/>
          <w:szCs w:val="22"/>
        </w:rPr>
      </w:pPr>
      <w:r w:rsidRPr="007F3C7E">
        <w:rPr>
          <w:sz w:val="22"/>
          <w:szCs w:val="22"/>
        </w:rPr>
        <w:t xml:space="preserve">Объем работ, результаты, документы, подтверждающие результаты, этапы работ, сроки и стоимость работ  по каждой спецификации являются фиксированными и отражаются в Договоре на выполнение работ. </w:t>
      </w:r>
    </w:p>
    <w:p w:rsidR="00D17EE0" w:rsidRPr="007F3C7E" w:rsidRDefault="00D17EE0" w:rsidP="00D17EE0">
      <w:pPr>
        <w:ind w:right="-144"/>
        <w:jc w:val="both"/>
        <w:rPr>
          <w:sz w:val="22"/>
          <w:szCs w:val="22"/>
        </w:rPr>
      </w:pPr>
    </w:p>
    <w:p w:rsidR="00D17EE0" w:rsidRPr="007F3C7E" w:rsidRDefault="00D17EE0" w:rsidP="00D17EE0">
      <w:pPr>
        <w:numPr>
          <w:ilvl w:val="1"/>
          <w:numId w:val="16"/>
        </w:numPr>
        <w:ind w:right="-144"/>
        <w:jc w:val="both"/>
        <w:rPr>
          <w:sz w:val="22"/>
          <w:szCs w:val="22"/>
        </w:rPr>
      </w:pPr>
      <w:r w:rsidRPr="007F3C7E">
        <w:rPr>
          <w:sz w:val="22"/>
          <w:szCs w:val="22"/>
        </w:rPr>
        <w:t>Требования к техническим и функциональным характеристикам выполняемых работ</w:t>
      </w:r>
    </w:p>
    <w:p w:rsidR="00D17EE0" w:rsidRPr="007F3C7E" w:rsidRDefault="00D17EE0" w:rsidP="00D17EE0">
      <w:pPr>
        <w:numPr>
          <w:ilvl w:val="2"/>
          <w:numId w:val="16"/>
        </w:numPr>
        <w:ind w:right="-144"/>
        <w:jc w:val="both"/>
        <w:rPr>
          <w:sz w:val="22"/>
          <w:szCs w:val="22"/>
        </w:rPr>
      </w:pPr>
      <w:r w:rsidRPr="007F3C7E">
        <w:rPr>
          <w:sz w:val="22"/>
          <w:szCs w:val="22"/>
        </w:rPr>
        <w:t xml:space="preserve">Результаты работ должны соответствовать проектным документам, разработанным и согласованным в ходе проекта. </w:t>
      </w:r>
    </w:p>
    <w:p w:rsidR="00D17EE0" w:rsidRPr="007F3C7E" w:rsidRDefault="00D17EE0" w:rsidP="00D17EE0">
      <w:pPr>
        <w:numPr>
          <w:ilvl w:val="2"/>
          <w:numId w:val="16"/>
        </w:numPr>
        <w:ind w:right="-144"/>
        <w:jc w:val="both"/>
        <w:rPr>
          <w:sz w:val="22"/>
          <w:szCs w:val="22"/>
        </w:rPr>
      </w:pPr>
      <w:r w:rsidRPr="007F3C7E">
        <w:rPr>
          <w:sz w:val="22"/>
          <w:szCs w:val="22"/>
        </w:rPr>
        <w:t>Качество работ, в целом, определяется достижением запланированных Результатов проекта, в том числе - готовностью к промышленной эксплуатации в установленные сроки.</w:t>
      </w:r>
    </w:p>
    <w:p w:rsidR="00D17EE0" w:rsidRPr="007F3C7E" w:rsidRDefault="00D17EE0" w:rsidP="00D17EE0">
      <w:pPr>
        <w:numPr>
          <w:ilvl w:val="2"/>
          <w:numId w:val="16"/>
        </w:numPr>
        <w:ind w:right="-144"/>
        <w:jc w:val="both"/>
        <w:rPr>
          <w:sz w:val="22"/>
          <w:szCs w:val="22"/>
        </w:rPr>
      </w:pPr>
      <w:r w:rsidRPr="007F3C7E">
        <w:rPr>
          <w:sz w:val="22"/>
          <w:szCs w:val="22"/>
        </w:rPr>
        <w:t>Сроки достижения результатов проекта – согласно требованиям к работам, изложены  в настоящем Техническом задании</w:t>
      </w:r>
    </w:p>
    <w:p w:rsidR="00D17EE0" w:rsidRPr="007F3C7E" w:rsidRDefault="00D17EE0" w:rsidP="00D17EE0">
      <w:pPr>
        <w:ind w:right="-144"/>
        <w:jc w:val="both"/>
        <w:rPr>
          <w:sz w:val="22"/>
          <w:szCs w:val="22"/>
        </w:rPr>
      </w:pPr>
    </w:p>
    <w:p w:rsidR="00D17EE0" w:rsidRPr="007F3C7E" w:rsidRDefault="00D17EE0" w:rsidP="00D17EE0">
      <w:pPr>
        <w:numPr>
          <w:ilvl w:val="1"/>
          <w:numId w:val="16"/>
        </w:numPr>
        <w:ind w:right="-144"/>
        <w:jc w:val="both"/>
        <w:rPr>
          <w:sz w:val="22"/>
          <w:szCs w:val="22"/>
        </w:rPr>
      </w:pPr>
      <w:r w:rsidRPr="007F3C7E">
        <w:rPr>
          <w:sz w:val="22"/>
          <w:szCs w:val="22"/>
        </w:rPr>
        <w:t>Требования к участникам Процедуры закупки:</w:t>
      </w:r>
    </w:p>
    <w:p w:rsidR="00D17EE0" w:rsidRPr="007F3C7E" w:rsidRDefault="00D17EE0" w:rsidP="00D17EE0">
      <w:pPr>
        <w:numPr>
          <w:ilvl w:val="2"/>
          <w:numId w:val="16"/>
        </w:numPr>
        <w:ind w:right="-144"/>
        <w:jc w:val="both"/>
        <w:rPr>
          <w:sz w:val="22"/>
          <w:szCs w:val="22"/>
        </w:rPr>
      </w:pPr>
      <w:r w:rsidRPr="007F3C7E">
        <w:rPr>
          <w:sz w:val="22"/>
          <w:szCs w:val="22"/>
        </w:rPr>
        <w:t>Участник Процедуры закупки указанных работ должен являться сертифицированным партнером компании SAP по программным продуктам SAP ERP, обладающим всеми необходимыми полномочиями на выполнение работ по указанным программным продуктам на территории РФ и стран СНГ.</w:t>
      </w:r>
    </w:p>
    <w:p w:rsidR="00D17EE0" w:rsidRPr="007F3C7E" w:rsidRDefault="00D17EE0" w:rsidP="00D17EE0">
      <w:pPr>
        <w:numPr>
          <w:ilvl w:val="2"/>
          <w:numId w:val="16"/>
        </w:numPr>
        <w:ind w:right="-144"/>
        <w:jc w:val="both"/>
        <w:rPr>
          <w:sz w:val="22"/>
          <w:szCs w:val="22"/>
        </w:rPr>
      </w:pPr>
      <w:proofErr w:type="gramStart"/>
      <w:r w:rsidRPr="007F3C7E">
        <w:rPr>
          <w:sz w:val="22"/>
          <w:szCs w:val="22"/>
        </w:rPr>
        <w:t>Должен являться официальным партнером, имеющим право осуществлять Техническую поддержку (Партнерский статус:</w:t>
      </w:r>
      <w:proofErr w:type="gramEnd"/>
      <w:r w:rsidRPr="007F3C7E">
        <w:rPr>
          <w:sz w:val="22"/>
          <w:szCs w:val="22"/>
        </w:rPr>
        <w:t xml:space="preserve"> </w:t>
      </w:r>
      <w:r w:rsidRPr="007F3C7E">
        <w:rPr>
          <w:sz w:val="22"/>
          <w:szCs w:val="22"/>
          <w:lang w:val="en-US"/>
        </w:rPr>
        <w:t>SAP</w:t>
      </w:r>
      <w:r w:rsidRPr="007F3C7E">
        <w:rPr>
          <w:sz w:val="22"/>
          <w:szCs w:val="22"/>
        </w:rPr>
        <w:t xml:space="preserve"> </w:t>
      </w:r>
      <w:proofErr w:type="spellStart"/>
      <w:r w:rsidRPr="007F3C7E">
        <w:rPr>
          <w:sz w:val="22"/>
          <w:szCs w:val="22"/>
        </w:rPr>
        <w:t>Partner</w:t>
      </w:r>
      <w:proofErr w:type="spellEnd"/>
      <w:r w:rsidRPr="007F3C7E">
        <w:rPr>
          <w:sz w:val="22"/>
          <w:szCs w:val="22"/>
        </w:rPr>
        <w:t xml:space="preserve"> </w:t>
      </w:r>
      <w:proofErr w:type="spellStart"/>
      <w:r w:rsidRPr="007F3C7E">
        <w:rPr>
          <w:sz w:val="22"/>
          <w:szCs w:val="22"/>
        </w:rPr>
        <w:t>center</w:t>
      </w:r>
      <w:proofErr w:type="spellEnd"/>
      <w:r w:rsidRPr="007F3C7E">
        <w:rPr>
          <w:sz w:val="22"/>
          <w:szCs w:val="22"/>
        </w:rPr>
        <w:t xml:space="preserve"> </w:t>
      </w:r>
      <w:proofErr w:type="spellStart"/>
      <w:r w:rsidRPr="007F3C7E">
        <w:rPr>
          <w:sz w:val="22"/>
          <w:szCs w:val="22"/>
        </w:rPr>
        <w:t>of</w:t>
      </w:r>
      <w:proofErr w:type="spellEnd"/>
      <w:r w:rsidRPr="007F3C7E">
        <w:rPr>
          <w:sz w:val="22"/>
          <w:szCs w:val="22"/>
        </w:rPr>
        <w:t xml:space="preserve"> </w:t>
      </w:r>
      <w:proofErr w:type="spellStart"/>
      <w:r w:rsidRPr="007F3C7E">
        <w:rPr>
          <w:sz w:val="22"/>
          <w:szCs w:val="22"/>
        </w:rPr>
        <w:t>expertise</w:t>
      </w:r>
      <w:proofErr w:type="spellEnd"/>
      <w:r w:rsidRPr="007F3C7E">
        <w:rPr>
          <w:sz w:val="22"/>
          <w:szCs w:val="22"/>
        </w:rPr>
        <w:t>).</w:t>
      </w:r>
    </w:p>
    <w:p w:rsidR="00D17EE0" w:rsidRPr="007F3C7E" w:rsidRDefault="00D17EE0" w:rsidP="00D17EE0">
      <w:pPr>
        <w:ind w:right="-144"/>
        <w:jc w:val="both"/>
        <w:rPr>
          <w:sz w:val="22"/>
          <w:szCs w:val="22"/>
        </w:rPr>
      </w:pPr>
    </w:p>
    <w:p w:rsidR="00D17EE0" w:rsidRPr="007F3C7E" w:rsidRDefault="00D17EE0" w:rsidP="00D17EE0">
      <w:pPr>
        <w:numPr>
          <w:ilvl w:val="1"/>
          <w:numId w:val="16"/>
        </w:numPr>
        <w:ind w:right="-144"/>
        <w:jc w:val="both"/>
        <w:rPr>
          <w:sz w:val="22"/>
          <w:szCs w:val="22"/>
        </w:rPr>
      </w:pPr>
      <w:r w:rsidRPr="007F3C7E">
        <w:rPr>
          <w:sz w:val="22"/>
          <w:szCs w:val="22"/>
        </w:rPr>
        <w:t>Требования к квалификации, опыту выполнения работ, аналогичных предмету настоящей Процедуры закупки, технической оснащенности Участника Процедуры закупки:</w:t>
      </w:r>
    </w:p>
    <w:p w:rsidR="00D17EE0" w:rsidRPr="007F3C7E" w:rsidRDefault="00D17EE0" w:rsidP="00D17EE0">
      <w:pPr>
        <w:numPr>
          <w:ilvl w:val="2"/>
          <w:numId w:val="16"/>
        </w:numPr>
        <w:ind w:right="-144"/>
        <w:jc w:val="both"/>
        <w:rPr>
          <w:sz w:val="22"/>
          <w:szCs w:val="22"/>
        </w:rPr>
      </w:pPr>
      <w:r w:rsidRPr="007F3C7E">
        <w:rPr>
          <w:sz w:val="22"/>
          <w:szCs w:val="22"/>
        </w:rPr>
        <w:t xml:space="preserve">Наличие сертифицированных специалистов по всем внедряемым модулям </w:t>
      </w:r>
      <w:r w:rsidRPr="007F3C7E">
        <w:rPr>
          <w:sz w:val="22"/>
          <w:szCs w:val="22"/>
          <w:lang w:val="en-US"/>
        </w:rPr>
        <w:t>SAP</w:t>
      </w:r>
      <w:r w:rsidRPr="007F3C7E">
        <w:rPr>
          <w:sz w:val="22"/>
          <w:szCs w:val="22"/>
        </w:rPr>
        <w:t xml:space="preserve"> </w:t>
      </w:r>
      <w:r w:rsidRPr="007F3C7E">
        <w:rPr>
          <w:sz w:val="22"/>
          <w:szCs w:val="22"/>
          <w:lang w:val="en-US"/>
        </w:rPr>
        <w:t>ERP</w:t>
      </w:r>
      <w:r w:rsidRPr="007F3C7E">
        <w:rPr>
          <w:sz w:val="22"/>
          <w:szCs w:val="22"/>
        </w:rPr>
        <w:t xml:space="preserve"> – не менее </w:t>
      </w:r>
      <w:r>
        <w:rPr>
          <w:sz w:val="22"/>
          <w:szCs w:val="22"/>
        </w:rPr>
        <w:t>3</w:t>
      </w:r>
      <w:r w:rsidRPr="007F3C7E">
        <w:rPr>
          <w:sz w:val="22"/>
          <w:szCs w:val="22"/>
        </w:rPr>
        <w:t xml:space="preserve"> (необходимо предоставить резюме проектной команды с указанием ФИО и должностей консультантов);</w:t>
      </w:r>
    </w:p>
    <w:p w:rsidR="00D17EE0" w:rsidRPr="007F3C7E" w:rsidRDefault="00D17EE0" w:rsidP="00D17EE0">
      <w:pPr>
        <w:numPr>
          <w:ilvl w:val="2"/>
          <w:numId w:val="16"/>
        </w:numPr>
        <w:ind w:right="-144"/>
        <w:jc w:val="both"/>
        <w:rPr>
          <w:sz w:val="22"/>
          <w:szCs w:val="22"/>
        </w:rPr>
      </w:pPr>
      <w:r w:rsidRPr="007F3C7E">
        <w:rPr>
          <w:sz w:val="22"/>
          <w:szCs w:val="22"/>
        </w:rPr>
        <w:t xml:space="preserve">Наличие успешно завершенных проектов по внедрению аналогичных решений </w:t>
      </w:r>
      <w:r w:rsidRPr="007F3C7E">
        <w:rPr>
          <w:sz w:val="22"/>
          <w:szCs w:val="22"/>
          <w:lang w:val="en-US"/>
        </w:rPr>
        <w:t>SAP</w:t>
      </w:r>
      <w:r w:rsidRPr="007F3C7E">
        <w:rPr>
          <w:sz w:val="22"/>
          <w:szCs w:val="22"/>
        </w:rPr>
        <w:t xml:space="preserve"> </w:t>
      </w:r>
      <w:r w:rsidRPr="007F3C7E">
        <w:rPr>
          <w:sz w:val="22"/>
          <w:szCs w:val="22"/>
          <w:lang w:val="en-US"/>
        </w:rPr>
        <w:t>ERP</w:t>
      </w:r>
      <w:r w:rsidRPr="007F3C7E">
        <w:rPr>
          <w:sz w:val="22"/>
          <w:szCs w:val="22"/>
        </w:rPr>
        <w:t xml:space="preserve"> (подтверждается описанием проектов, с указанием номера договора, наименования заказчика);</w:t>
      </w:r>
    </w:p>
    <w:p w:rsidR="00D17EE0" w:rsidRPr="007F3C7E" w:rsidRDefault="00D17EE0" w:rsidP="00D17EE0">
      <w:pPr>
        <w:numPr>
          <w:ilvl w:val="2"/>
          <w:numId w:val="16"/>
        </w:numPr>
        <w:ind w:right="-144"/>
        <w:jc w:val="both"/>
        <w:rPr>
          <w:sz w:val="22"/>
          <w:szCs w:val="22"/>
        </w:rPr>
      </w:pPr>
      <w:r w:rsidRPr="007F3C7E">
        <w:rPr>
          <w:sz w:val="22"/>
          <w:szCs w:val="22"/>
        </w:rPr>
        <w:t xml:space="preserve">Опыт внедрения </w:t>
      </w:r>
      <w:r w:rsidRPr="007F3C7E">
        <w:rPr>
          <w:sz w:val="22"/>
          <w:szCs w:val="22"/>
          <w:lang w:val="en-US"/>
        </w:rPr>
        <w:t>SAP</w:t>
      </w:r>
      <w:r w:rsidRPr="007F3C7E">
        <w:rPr>
          <w:sz w:val="22"/>
          <w:szCs w:val="22"/>
        </w:rPr>
        <w:t xml:space="preserve"> </w:t>
      </w:r>
      <w:r w:rsidRPr="007F3C7E">
        <w:rPr>
          <w:sz w:val="22"/>
          <w:szCs w:val="22"/>
          <w:lang w:val="en-US"/>
        </w:rPr>
        <w:t>ERP</w:t>
      </w:r>
      <w:r w:rsidRPr="007F3C7E">
        <w:rPr>
          <w:sz w:val="22"/>
          <w:szCs w:val="22"/>
        </w:rPr>
        <w:t xml:space="preserve"> на российском рынке – не менее 3 лет;</w:t>
      </w:r>
    </w:p>
    <w:p w:rsidR="00D17EE0" w:rsidRPr="007F3C7E" w:rsidRDefault="00D17EE0" w:rsidP="00D17EE0">
      <w:pPr>
        <w:numPr>
          <w:ilvl w:val="2"/>
          <w:numId w:val="16"/>
        </w:numPr>
        <w:ind w:right="-144"/>
        <w:jc w:val="both"/>
        <w:rPr>
          <w:sz w:val="22"/>
          <w:szCs w:val="22"/>
        </w:rPr>
      </w:pPr>
      <w:r w:rsidRPr="007F3C7E">
        <w:rPr>
          <w:sz w:val="22"/>
          <w:szCs w:val="22"/>
        </w:rPr>
        <w:t xml:space="preserve">Наличие службы технической поддержки, способной оказывать дополнительные сервисы согласно </w:t>
      </w:r>
      <w:proofErr w:type="gramStart"/>
      <w:r w:rsidRPr="007F3C7E">
        <w:rPr>
          <w:sz w:val="22"/>
          <w:szCs w:val="22"/>
        </w:rPr>
        <w:t>дополнительным</w:t>
      </w:r>
      <w:proofErr w:type="gramEnd"/>
      <w:r w:rsidRPr="007F3C7E">
        <w:rPr>
          <w:sz w:val="22"/>
          <w:szCs w:val="22"/>
        </w:rPr>
        <w:t xml:space="preserve"> SLA-соглашениям (</w:t>
      </w:r>
      <w:proofErr w:type="spellStart"/>
      <w:r w:rsidRPr="007F3C7E">
        <w:rPr>
          <w:sz w:val="22"/>
          <w:szCs w:val="22"/>
        </w:rPr>
        <w:t>Service</w:t>
      </w:r>
      <w:proofErr w:type="spellEnd"/>
      <w:r w:rsidRPr="007F3C7E">
        <w:rPr>
          <w:sz w:val="22"/>
          <w:szCs w:val="22"/>
        </w:rPr>
        <w:t xml:space="preserve"> </w:t>
      </w:r>
      <w:proofErr w:type="spellStart"/>
      <w:r w:rsidRPr="007F3C7E">
        <w:rPr>
          <w:sz w:val="22"/>
          <w:szCs w:val="22"/>
        </w:rPr>
        <w:t>level</w:t>
      </w:r>
      <w:proofErr w:type="spellEnd"/>
      <w:r w:rsidRPr="007F3C7E">
        <w:rPr>
          <w:sz w:val="22"/>
          <w:szCs w:val="22"/>
        </w:rPr>
        <w:t xml:space="preserve"> </w:t>
      </w:r>
      <w:proofErr w:type="spellStart"/>
      <w:r w:rsidRPr="007F3C7E">
        <w:rPr>
          <w:sz w:val="22"/>
          <w:szCs w:val="22"/>
        </w:rPr>
        <w:t>agreement</w:t>
      </w:r>
      <w:proofErr w:type="spellEnd"/>
      <w:r w:rsidRPr="007F3C7E">
        <w:rPr>
          <w:sz w:val="22"/>
          <w:szCs w:val="22"/>
        </w:rPr>
        <w:t>).</w:t>
      </w:r>
    </w:p>
    <w:p w:rsidR="00D17EE0" w:rsidRPr="007F3C7E" w:rsidRDefault="00D17EE0" w:rsidP="00D17EE0">
      <w:pPr>
        <w:numPr>
          <w:ilvl w:val="2"/>
          <w:numId w:val="16"/>
        </w:numPr>
        <w:ind w:right="-144"/>
        <w:jc w:val="both"/>
        <w:rPr>
          <w:sz w:val="22"/>
          <w:szCs w:val="22"/>
        </w:rPr>
      </w:pPr>
      <w:r w:rsidRPr="007F3C7E">
        <w:rPr>
          <w:sz w:val="22"/>
          <w:szCs w:val="22"/>
        </w:rPr>
        <w:t xml:space="preserve">Опыт функционального сопровождения систем на базе </w:t>
      </w:r>
      <w:r w:rsidRPr="007F3C7E">
        <w:rPr>
          <w:sz w:val="22"/>
          <w:szCs w:val="22"/>
          <w:lang w:val="en-US"/>
        </w:rPr>
        <w:t>SAP</w:t>
      </w:r>
      <w:r w:rsidRPr="007F3C7E">
        <w:rPr>
          <w:sz w:val="22"/>
          <w:szCs w:val="22"/>
        </w:rPr>
        <w:t xml:space="preserve"> </w:t>
      </w:r>
      <w:r w:rsidRPr="007F3C7E">
        <w:rPr>
          <w:sz w:val="22"/>
          <w:szCs w:val="22"/>
          <w:lang w:val="en-US"/>
        </w:rPr>
        <w:t>ERP</w:t>
      </w:r>
      <w:r w:rsidRPr="007F3C7E">
        <w:rPr>
          <w:sz w:val="22"/>
          <w:szCs w:val="22"/>
        </w:rPr>
        <w:t xml:space="preserve">  - не менее 1-го года (подтверждается описанием проектов, с указанием номера договора, наименования заказчика, наименованием продуктов </w:t>
      </w:r>
      <w:r w:rsidRPr="007F3C7E">
        <w:rPr>
          <w:sz w:val="22"/>
          <w:szCs w:val="22"/>
          <w:lang w:val="en-US"/>
        </w:rPr>
        <w:t>SAP</w:t>
      </w:r>
      <w:r w:rsidRPr="007F3C7E">
        <w:rPr>
          <w:sz w:val="22"/>
          <w:szCs w:val="22"/>
        </w:rPr>
        <w:t xml:space="preserve"> </w:t>
      </w:r>
      <w:r w:rsidRPr="007F3C7E">
        <w:rPr>
          <w:sz w:val="22"/>
          <w:szCs w:val="22"/>
          <w:lang w:val="en-US"/>
        </w:rPr>
        <w:t>ERP</w:t>
      </w:r>
      <w:r w:rsidRPr="007F3C7E">
        <w:rPr>
          <w:sz w:val="22"/>
          <w:szCs w:val="22"/>
        </w:rPr>
        <w:t>, положительными отзывами заказчиков).</w:t>
      </w:r>
    </w:p>
    <w:p w:rsidR="00D17EE0" w:rsidRPr="007F3C7E" w:rsidRDefault="00D17EE0" w:rsidP="00D17EE0">
      <w:pPr>
        <w:ind w:right="-144"/>
        <w:jc w:val="both"/>
        <w:rPr>
          <w:sz w:val="22"/>
          <w:szCs w:val="22"/>
        </w:rPr>
      </w:pPr>
    </w:p>
    <w:p w:rsidR="00D17EE0" w:rsidRPr="00B844E2" w:rsidRDefault="00D17EE0" w:rsidP="00D17EE0">
      <w:pPr>
        <w:numPr>
          <w:ilvl w:val="1"/>
          <w:numId w:val="16"/>
        </w:numPr>
        <w:ind w:right="-144"/>
        <w:jc w:val="both"/>
        <w:rPr>
          <w:sz w:val="22"/>
          <w:szCs w:val="22"/>
        </w:rPr>
      </w:pPr>
      <w:r w:rsidRPr="007F3C7E">
        <w:rPr>
          <w:sz w:val="22"/>
          <w:szCs w:val="22"/>
        </w:rPr>
        <w:t xml:space="preserve">Участник Процедуры закупки </w:t>
      </w:r>
      <w:r w:rsidRPr="00B844E2">
        <w:rPr>
          <w:sz w:val="22"/>
          <w:szCs w:val="22"/>
        </w:rPr>
        <w:t xml:space="preserve">в Заявке-оферте должен подтвердить готовность  </w:t>
      </w:r>
      <w:proofErr w:type="gramStart"/>
      <w:r w:rsidRPr="00B844E2">
        <w:rPr>
          <w:sz w:val="22"/>
          <w:szCs w:val="22"/>
        </w:rPr>
        <w:t>к</w:t>
      </w:r>
      <w:proofErr w:type="gramEnd"/>
      <w:r w:rsidRPr="00B844E2">
        <w:rPr>
          <w:sz w:val="22"/>
          <w:szCs w:val="22"/>
        </w:rPr>
        <w:t>:</w:t>
      </w:r>
    </w:p>
    <w:p w:rsidR="00D17EE0" w:rsidRPr="00B844E2" w:rsidRDefault="00D17EE0" w:rsidP="00D17EE0">
      <w:pPr>
        <w:ind w:left="576" w:right="-144"/>
        <w:jc w:val="both"/>
        <w:rPr>
          <w:sz w:val="22"/>
          <w:szCs w:val="22"/>
        </w:rPr>
      </w:pPr>
      <w:r w:rsidRPr="00B844E2">
        <w:rPr>
          <w:sz w:val="22"/>
          <w:szCs w:val="22"/>
        </w:rPr>
        <w:t>- поддержке и развитию созданной у Заказчика единой информационной учетной системы на базе SAP ERP;</w:t>
      </w:r>
    </w:p>
    <w:p w:rsidR="00D17EE0" w:rsidRPr="007F3C7E" w:rsidRDefault="00D17EE0" w:rsidP="00D17EE0">
      <w:pPr>
        <w:ind w:left="576" w:right="-144"/>
        <w:jc w:val="both"/>
        <w:rPr>
          <w:sz w:val="22"/>
          <w:szCs w:val="22"/>
        </w:rPr>
      </w:pPr>
      <w:r w:rsidRPr="00B844E2">
        <w:rPr>
          <w:sz w:val="22"/>
          <w:szCs w:val="22"/>
        </w:rPr>
        <w:t xml:space="preserve">- обеспечению интеграции системы SAP ERP c существующими системами Заказчика (1C, </w:t>
      </w:r>
      <w:proofErr w:type="spellStart"/>
      <w:r w:rsidRPr="00B844E2">
        <w:rPr>
          <w:sz w:val="22"/>
          <w:szCs w:val="22"/>
        </w:rPr>
        <w:t>OpenText</w:t>
      </w:r>
      <w:proofErr w:type="spellEnd"/>
      <w:r w:rsidRPr="00B844E2">
        <w:rPr>
          <w:sz w:val="22"/>
          <w:szCs w:val="22"/>
        </w:rPr>
        <w:t xml:space="preserve">, </w:t>
      </w:r>
      <w:proofErr w:type="spellStart"/>
      <w:r w:rsidRPr="00B844E2">
        <w:rPr>
          <w:sz w:val="22"/>
          <w:szCs w:val="22"/>
        </w:rPr>
        <w:t>Cognos</w:t>
      </w:r>
      <w:proofErr w:type="spellEnd"/>
      <w:r w:rsidRPr="00B844E2">
        <w:rPr>
          <w:sz w:val="22"/>
          <w:szCs w:val="22"/>
        </w:rPr>
        <w:t xml:space="preserve"> и т.д.)</w:t>
      </w:r>
      <w:r w:rsidRPr="007F3C7E">
        <w:rPr>
          <w:sz w:val="22"/>
          <w:szCs w:val="22"/>
        </w:rPr>
        <w:t>.</w:t>
      </w:r>
    </w:p>
    <w:p w:rsidR="00D17EE0" w:rsidRPr="007F3C7E" w:rsidRDefault="00D17EE0" w:rsidP="00D17EE0">
      <w:pPr>
        <w:rPr>
          <w:sz w:val="22"/>
          <w:szCs w:val="22"/>
        </w:rPr>
      </w:pPr>
    </w:p>
    <w:p w:rsidR="00D17EE0" w:rsidRDefault="00D17EE0" w:rsidP="00D17EE0">
      <w:pPr>
        <w:rPr>
          <w:sz w:val="22"/>
          <w:szCs w:val="22"/>
        </w:rPr>
      </w:pPr>
      <w:r w:rsidRPr="007F3C7E">
        <w:rPr>
          <w:sz w:val="22"/>
          <w:szCs w:val="22"/>
        </w:rPr>
        <w:br w:type="page"/>
      </w:r>
      <w:r w:rsidRPr="007F3C7E">
        <w:rPr>
          <w:sz w:val="22"/>
          <w:szCs w:val="22"/>
        </w:rPr>
        <w:lastRenderedPageBreak/>
        <w:t>Приложение № 1 к Техническому заданию</w:t>
      </w:r>
    </w:p>
    <w:p w:rsidR="00D17EE0" w:rsidRDefault="00D17EE0" w:rsidP="00D17EE0">
      <w:pPr>
        <w:tabs>
          <w:tab w:val="left" w:pos="2459"/>
        </w:tabs>
        <w:spacing w:line="276" w:lineRule="auto"/>
        <w:contextualSpacing/>
        <w:rPr>
          <w:rFonts w:eastAsia="Calibri"/>
          <w:b/>
          <w:sz w:val="22"/>
          <w:szCs w:val="22"/>
          <w:u w:val="single"/>
        </w:rPr>
      </w:pPr>
    </w:p>
    <w:p w:rsidR="00D17EE0" w:rsidRPr="00B844E2" w:rsidRDefault="00D17EE0" w:rsidP="00D17EE0">
      <w:pPr>
        <w:tabs>
          <w:tab w:val="left" w:pos="2459"/>
        </w:tabs>
        <w:spacing w:line="276" w:lineRule="auto"/>
        <w:contextualSpacing/>
        <w:rPr>
          <w:rFonts w:eastAsia="Calibri"/>
          <w:b/>
          <w:sz w:val="22"/>
          <w:szCs w:val="22"/>
          <w:u w:val="single"/>
        </w:rPr>
      </w:pPr>
      <w:r w:rsidRPr="00B844E2">
        <w:rPr>
          <w:rFonts w:eastAsia="Calibri"/>
          <w:b/>
          <w:sz w:val="22"/>
          <w:szCs w:val="22"/>
          <w:u w:val="single"/>
        </w:rPr>
        <w:t>Организационный объем</w:t>
      </w:r>
    </w:p>
    <w:p w:rsidR="00D17EE0" w:rsidRPr="00B844E2" w:rsidRDefault="00D17EE0" w:rsidP="00D17EE0">
      <w:pPr>
        <w:tabs>
          <w:tab w:val="left" w:pos="2459"/>
        </w:tabs>
        <w:spacing w:line="276" w:lineRule="auto"/>
        <w:contextualSpacing/>
        <w:rPr>
          <w:rFonts w:eastAsia="Calibri"/>
          <w:b/>
          <w:sz w:val="22"/>
          <w:szCs w:val="22"/>
          <w:u w:val="single"/>
        </w:rPr>
      </w:pP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4"/>
        <w:gridCol w:w="4927"/>
      </w:tblGrid>
      <w:tr w:rsidR="00D17EE0" w:rsidRPr="00715CA2" w:rsidTr="00325DEF">
        <w:trPr>
          <w:jc w:val="center"/>
        </w:trPr>
        <w:tc>
          <w:tcPr>
            <w:tcW w:w="2499" w:type="pct"/>
            <w:shd w:val="clear" w:color="auto" w:fill="D9D9D9" w:themeFill="background1" w:themeFillShade="D9"/>
          </w:tcPr>
          <w:p w:rsidR="00D17EE0" w:rsidRPr="00715CA2" w:rsidRDefault="00D17EE0" w:rsidP="00325DEF">
            <w:pPr>
              <w:spacing w:after="60"/>
              <w:ind w:left="34" w:right="-6"/>
              <w:jc w:val="center"/>
              <w:rPr>
                <w:b/>
                <w:bCs/>
                <w:sz w:val="20"/>
                <w:szCs w:val="20"/>
              </w:rPr>
            </w:pPr>
            <w:r w:rsidRPr="00715CA2">
              <w:rPr>
                <w:b/>
                <w:bCs/>
                <w:sz w:val="20"/>
                <w:szCs w:val="20"/>
              </w:rPr>
              <w:t>Организационные единицы</w:t>
            </w:r>
          </w:p>
        </w:tc>
        <w:tc>
          <w:tcPr>
            <w:tcW w:w="2501" w:type="pct"/>
            <w:shd w:val="clear" w:color="auto" w:fill="D9D9D9" w:themeFill="background1" w:themeFillShade="D9"/>
          </w:tcPr>
          <w:p w:rsidR="00D17EE0" w:rsidRPr="00715CA2" w:rsidRDefault="00D17EE0" w:rsidP="00325DEF">
            <w:pPr>
              <w:spacing w:after="60"/>
              <w:ind w:left="34" w:right="-6"/>
              <w:jc w:val="center"/>
              <w:rPr>
                <w:b/>
                <w:bCs/>
                <w:sz w:val="20"/>
                <w:szCs w:val="20"/>
              </w:rPr>
            </w:pPr>
            <w:r w:rsidRPr="00715CA2">
              <w:rPr>
                <w:b/>
                <w:bCs/>
                <w:sz w:val="20"/>
                <w:szCs w:val="20"/>
              </w:rPr>
              <w:t>Объем работ</w:t>
            </w:r>
          </w:p>
        </w:tc>
      </w:tr>
      <w:tr w:rsidR="00D17EE0" w:rsidRPr="00715CA2" w:rsidTr="00325DEF">
        <w:trPr>
          <w:jc w:val="center"/>
        </w:trPr>
        <w:tc>
          <w:tcPr>
            <w:tcW w:w="2499" w:type="pct"/>
          </w:tcPr>
          <w:p w:rsidR="00D17EE0" w:rsidRPr="00715CA2" w:rsidRDefault="00D17EE0" w:rsidP="00325DEF">
            <w:pPr>
              <w:spacing w:after="60"/>
              <w:ind w:right="-6"/>
              <w:rPr>
                <w:bCs/>
                <w:sz w:val="20"/>
                <w:szCs w:val="20"/>
              </w:rPr>
            </w:pPr>
            <w:r w:rsidRPr="00715CA2">
              <w:rPr>
                <w:bCs/>
                <w:sz w:val="20"/>
                <w:szCs w:val="20"/>
              </w:rPr>
              <w:t>Некоммерческой организации Фонд развития Центра разработки и коммерциализации новых технологий</w:t>
            </w:r>
          </w:p>
        </w:tc>
        <w:tc>
          <w:tcPr>
            <w:tcW w:w="2501" w:type="pct"/>
          </w:tcPr>
          <w:p w:rsidR="00D17EE0" w:rsidRPr="00715CA2" w:rsidRDefault="00D17EE0" w:rsidP="00325DEF">
            <w:pPr>
              <w:spacing w:after="60"/>
              <w:ind w:right="-6"/>
              <w:rPr>
                <w:bCs/>
                <w:sz w:val="20"/>
                <w:szCs w:val="20"/>
                <w:highlight w:val="green"/>
              </w:rPr>
            </w:pPr>
            <w:r w:rsidRPr="00715CA2">
              <w:rPr>
                <w:sz w:val="22"/>
                <w:szCs w:val="22"/>
                <w:highlight w:val="green"/>
              </w:rPr>
              <w:t xml:space="preserve">В полном </w:t>
            </w:r>
            <w:proofErr w:type="gramStart"/>
            <w:r w:rsidRPr="00715CA2">
              <w:rPr>
                <w:sz w:val="22"/>
                <w:szCs w:val="22"/>
                <w:highlight w:val="green"/>
              </w:rPr>
              <w:t>объеме</w:t>
            </w:r>
            <w:proofErr w:type="gramEnd"/>
          </w:p>
        </w:tc>
      </w:tr>
      <w:tr w:rsidR="00D17EE0" w:rsidRPr="00715CA2" w:rsidTr="00325DEF">
        <w:trPr>
          <w:jc w:val="center"/>
        </w:trPr>
        <w:tc>
          <w:tcPr>
            <w:tcW w:w="2499" w:type="pct"/>
          </w:tcPr>
          <w:p w:rsidR="00D17EE0" w:rsidRPr="00715CA2" w:rsidRDefault="00D17EE0" w:rsidP="00325DEF">
            <w:pPr>
              <w:spacing w:after="60"/>
              <w:ind w:right="-6"/>
              <w:rPr>
                <w:bCs/>
                <w:sz w:val="20"/>
                <w:szCs w:val="20"/>
              </w:rPr>
            </w:pPr>
            <w:r w:rsidRPr="00715CA2">
              <w:rPr>
                <w:sz w:val="22"/>
                <w:szCs w:val="22"/>
              </w:rPr>
              <w:t>ООО «Технопарк «</w:t>
            </w:r>
            <w:proofErr w:type="spellStart"/>
            <w:r w:rsidRPr="00715CA2">
              <w:rPr>
                <w:sz w:val="22"/>
                <w:szCs w:val="22"/>
              </w:rPr>
              <w:t>Сколково</w:t>
            </w:r>
            <w:proofErr w:type="spellEnd"/>
            <w:r w:rsidRPr="00715CA2">
              <w:rPr>
                <w:sz w:val="22"/>
                <w:szCs w:val="22"/>
              </w:rPr>
              <w:t>»</w:t>
            </w:r>
          </w:p>
        </w:tc>
        <w:tc>
          <w:tcPr>
            <w:tcW w:w="2501" w:type="pct"/>
          </w:tcPr>
          <w:p w:rsidR="00D17EE0" w:rsidRPr="00715CA2" w:rsidRDefault="00D17EE0" w:rsidP="00325DEF">
            <w:pPr>
              <w:spacing w:after="60"/>
              <w:ind w:right="-6"/>
              <w:rPr>
                <w:sz w:val="22"/>
                <w:szCs w:val="22"/>
                <w:highlight w:val="green"/>
              </w:rPr>
            </w:pPr>
            <w:r w:rsidRPr="00715CA2">
              <w:rPr>
                <w:sz w:val="22"/>
                <w:szCs w:val="22"/>
                <w:highlight w:val="green"/>
              </w:rPr>
              <w:t>С учетом ранее выполненных работ (</w:t>
            </w:r>
            <w:proofErr w:type="gramStart"/>
            <w:r w:rsidRPr="00715CA2">
              <w:rPr>
                <w:sz w:val="22"/>
                <w:szCs w:val="22"/>
                <w:highlight w:val="green"/>
              </w:rPr>
              <w:t>зафиксированы</w:t>
            </w:r>
            <w:proofErr w:type="gramEnd"/>
            <w:r w:rsidRPr="00715CA2">
              <w:rPr>
                <w:sz w:val="22"/>
                <w:szCs w:val="22"/>
                <w:highlight w:val="green"/>
              </w:rPr>
              <w:t xml:space="preserve"> в Концептуальном проекте) </w:t>
            </w:r>
          </w:p>
        </w:tc>
      </w:tr>
      <w:tr w:rsidR="00D17EE0" w:rsidRPr="00715CA2" w:rsidTr="00325DEF">
        <w:trPr>
          <w:jc w:val="center"/>
        </w:trPr>
        <w:tc>
          <w:tcPr>
            <w:tcW w:w="2499" w:type="pct"/>
          </w:tcPr>
          <w:p w:rsidR="00D17EE0" w:rsidRPr="00715CA2" w:rsidRDefault="00D17EE0" w:rsidP="00325DEF">
            <w:pPr>
              <w:spacing w:after="60"/>
              <w:ind w:right="-6"/>
              <w:rPr>
                <w:bCs/>
                <w:sz w:val="20"/>
                <w:szCs w:val="20"/>
              </w:rPr>
            </w:pPr>
            <w:r w:rsidRPr="00715CA2">
              <w:rPr>
                <w:sz w:val="22"/>
                <w:szCs w:val="22"/>
              </w:rPr>
              <w:t>ООО «Центр интеллектуальной собственности «</w:t>
            </w:r>
            <w:proofErr w:type="spellStart"/>
            <w:r w:rsidRPr="00715CA2">
              <w:rPr>
                <w:sz w:val="22"/>
                <w:szCs w:val="22"/>
              </w:rPr>
              <w:t>Сколково</w:t>
            </w:r>
            <w:proofErr w:type="spellEnd"/>
            <w:r w:rsidRPr="00715CA2">
              <w:rPr>
                <w:sz w:val="22"/>
                <w:szCs w:val="22"/>
              </w:rPr>
              <w:t>»</w:t>
            </w:r>
          </w:p>
        </w:tc>
        <w:tc>
          <w:tcPr>
            <w:tcW w:w="2501" w:type="pct"/>
          </w:tcPr>
          <w:p w:rsidR="00D17EE0" w:rsidRPr="00715CA2" w:rsidRDefault="00D17EE0" w:rsidP="00325DEF">
            <w:pPr>
              <w:spacing w:after="60"/>
              <w:ind w:right="-6"/>
              <w:rPr>
                <w:sz w:val="22"/>
                <w:szCs w:val="22"/>
                <w:highlight w:val="green"/>
              </w:rPr>
            </w:pPr>
            <w:r w:rsidRPr="00715CA2">
              <w:rPr>
                <w:sz w:val="22"/>
                <w:szCs w:val="22"/>
                <w:highlight w:val="green"/>
              </w:rPr>
              <w:t>С учетом ранее выполненных работ (</w:t>
            </w:r>
            <w:proofErr w:type="gramStart"/>
            <w:r w:rsidRPr="00715CA2">
              <w:rPr>
                <w:sz w:val="22"/>
                <w:szCs w:val="22"/>
                <w:highlight w:val="green"/>
              </w:rPr>
              <w:t>зафиксированы</w:t>
            </w:r>
            <w:proofErr w:type="gramEnd"/>
            <w:r w:rsidRPr="00715CA2">
              <w:rPr>
                <w:sz w:val="22"/>
                <w:szCs w:val="22"/>
                <w:highlight w:val="green"/>
              </w:rPr>
              <w:t xml:space="preserve"> в Концептуальном проекте)</w:t>
            </w:r>
          </w:p>
        </w:tc>
      </w:tr>
      <w:tr w:rsidR="00D17EE0" w:rsidRPr="00715CA2" w:rsidTr="00325DEF">
        <w:trPr>
          <w:jc w:val="center"/>
        </w:trPr>
        <w:tc>
          <w:tcPr>
            <w:tcW w:w="2499" w:type="pct"/>
          </w:tcPr>
          <w:p w:rsidR="00D17EE0" w:rsidRPr="00715CA2" w:rsidRDefault="00D17EE0" w:rsidP="00325DEF">
            <w:pPr>
              <w:spacing w:after="60"/>
              <w:ind w:right="-6"/>
              <w:rPr>
                <w:sz w:val="22"/>
                <w:szCs w:val="22"/>
              </w:rPr>
            </w:pPr>
            <w:r w:rsidRPr="00715CA2">
              <w:rPr>
                <w:sz w:val="22"/>
                <w:szCs w:val="22"/>
              </w:rPr>
              <w:t>ООО «Таможенно-финансовая компания инновационного центра «</w:t>
            </w:r>
            <w:proofErr w:type="spellStart"/>
            <w:r w:rsidRPr="00715CA2">
              <w:rPr>
                <w:sz w:val="22"/>
                <w:szCs w:val="22"/>
              </w:rPr>
              <w:t>Сколково</w:t>
            </w:r>
            <w:proofErr w:type="spellEnd"/>
            <w:r w:rsidRPr="00715CA2">
              <w:rPr>
                <w:sz w:val="22"/>
                <w:szCs w:val="22"/>
              </w:rPr>
              <w:t>»</w:t>
            </w:r>
          </w:p>
        </w:tc>
        <w:tc>
          <w:tcPr>
            <w:tcW w:w="2501" w:type="pct"/>
          </w:tcPr>
          <w:p w:rsidR="00D17EE0" w:rsidRPr="00715CA2" w:rsidRDefault="00D17EE0" w:rsidP="00325DEF">
            <w:pPr>
              <w:spacing w:after="60"/>
              <w:ind w:right="-6"/>
              <w:rPr>
                <w:sz w:val="22"/>
                <w:szCs w:val="22"/>
                <w:highlight w:val="green"/>
              </w:rPr>
            </w:pPr>
            <w:r w:rsidRPr="00715CA2">
              <w:rPr>
                <w:sz w:val="22"/>
                <w:szCs w:val="22"/>
                <w:highlight w:val="green"/>
              </w:rPr>
              <w:t>С учетом ранее выполненных работ (</w:t>
            </w:r>
            <w:proofErr w:type="gramStart"/>
            <w:r w:rsidRPr="00715CA2">
              <w:rPr>
                <w:sz w:val="22"/>
                <w:szCs w:val="22"/>
                <w:highlight w:val="green"/>
              </w:rPr>
              <w:t>зафиксированы</w:t>
            </w:r>
            <w:proofErr w:type="gramEnd"/>
            <w:r w:rsidRPr="00715CA2">
              <w:rPr>
                <w:sz w:val="22"/>
                <w:szCs w:val="22"/>
                <w:highlight w:val="green"/>
              </w:rPr>
              <w:t xml:space="preserve"> в Концептуальном проекте)</w:t>
            </w:r>
          </w:p>
        </w:tc>
      </w:tr>
      <w:tr w:rsidR="00D17EE0" w:rsidRPr="00715CA2" w:rsidTr="00325DEF">
        <w:trPr>
          <w:jc w:val="center"/>
        </w:trPr>
        <w:tc>
          <w:tcPr>
            <w:tcW w:w="2499" w:type="pct"/>
          </w:tcPr>
          <w:p w:rsidR="00D17EE0" w:rsidRPr="00715CA2" w:rsidRDefault="00D17EE0" w:rsidP="00325DEF">
            <w:pPr>
              <w:spacing w:after="60"/>
              <w:ind w:right="-6"/>
              <w:rPr>
                <w:sz w:val="22"/>
                <w:szCs w:val="22"/>
              </w:rPr>
            </w:pPr>
            <w:r w:rsidRPr="00715CA2">
              <w:rPr>
                <w:sz w:val="22"/>
                <w:szCs w:val="22"/>
              </w:rPr>
              <w:t xml:space="preserve">ООО "ОДПС </w:t>
            </w:r>
            <w:proofErr w:type="spellStart"/>
            <w:r w:rsidRPr="00715CA2">
              <w:rPr>
                <w:sz w:val="22"/>
                <w:szCs w:val="22"/>
              </w:rPr>
              <w:t>Сколково</w:t>
            </w:r>
            <w:proofErr w:type="spellEnd"/>
            <w:r w:rsidRPr="00715CA2">
              <w:rPr>
                <w:sz w:val="22"/>
                <w:szCs w:val="22"/>
              </w:rPr>
              <w:t>"</w:t>
            </w:r>
          </w:p>
        </w:tc>
        <w:tc>
          <w:tcPr>
            <w:tcW w:w="2501" w:type="pct"/>
          </w:tcPr>
          <w:p w:rsidR="00D17EE0" w:rsidRPr="00715CA2" w:rsidRDefault="00D17EE0" w:rsidP="00325DEF">
            <w:pPr>
              <w:spacing w:after="60"/>
              <w:ind w:right="-6"/>
              <w:rPr>
                <w:sz w:val="22"/>
                <w:szCs w:val="22"/>
                <w:highlight w:val="green"/>
              </w:rPr>
            </w:pPr>
            <w:r w:rsidRPr="00715CA2">
              <w:rPr>
                <w:sz w:val="22"/>
                <w:szCs w:val="22"/>
                <w:highlight w:val="green"/>
              </w:rPr>
              <w:t xml:space="preserve">В полном </w:t>
            </w:r>
            <w:proofErr w:type="gramStart"/>
            <w:r w:rsidRPr="00715CA2">
              <w:rPr>
                <w:sz w:val="22"/>
                <w:szCs w:val="22"/>
                <w:highlight w:val="green"/>
              </w:rPr>
              <w:t>объеме</w:t>
            </w:r>
            <w:proofErr w:type="gramEnd"/>
          </w:p>
        </w:tc>
      </w:tr>
      <w:tr w:rsidR="00D17EE0" w:rsidRPr="00715CA2" w:rsidTr="00325DEF">
        <w:trPr>
          <w:jc w:val="center"/>
        </w:trPr>
        <w:tc>
          <w:tcPr>
            <w:tcW w:w="2499" w:type="pct"/>
          </w:tcPr>
          <w:p w:rsidR="00D17EE0" w:rsidRPr="00715CA2" w:rsidRDefault="00D17EE0" w:rsidP="00325DEF">
            <w:pPr>
              <w:spacing w:after="60"/>
              <w:ind w:right="-6"/>
              <w:rPr>
                <w:sz w:val="22"/>
                <w:szCs w:val="22"/>
              </w:rPr>
            </w:pPr>
            <w:r w:rsidRPr="00715CA2">
              <w:rPr>
                <w:sz w:val="22"/>
                <w:szCs w:val="22"/>
              </w:rPr>
              <w:t xml:space="preserve">ООО "ОДАС </w:t>
            </w:r>
            <w:proofErr w:type="spellStart"/>
            <w:r w:rsidRPr="00715CA2">
              <w:rPr>
                <w:sz w:val="22"/>
                <w:szCs w:val="22"/>
              </w:rPr>
              <w:t>Сколково</w:t>
            </w:r>
            <w:proofErr w:type="spellEnd"/>
            <w:r w:rsidRPr="00715CA2">
              <w:rPr>
                <w:sz w:val="22"/>
                <w:szCs w:val="22"/>
              </w:rPr>
              <w:t>"</w:t>
            </w:r>
          </w:p>
        </w:tc>
        <w:tc>
          <w:tcPr>
            <w:tcW w:w="2501" w:type="pct"/>
          </w:tcPr>
          <w:p w:rsidR="00D17EE0" w:rsidRPr="00715CA2" w:rsidRDefault="00D17EE0" w:rsidP="00325DEF">
            <w:pPr>
              <w:spacing w:after="60"/>
              <w:ind w:right="-6"/>
              <w:rPr>
                <w:sz w:val="22"/>
                <w:szCs w:val="22"/>
                <w:highlight w:val="green"/>
              </w:rPr>
            </w:pPr>
            <w:r w:rsidRPr="00715CA2">
              <w:rPr>
                <w:sz w:val="22"/>
                <w:szCs w:val="22"/>
                <w:highlight w:val="green"/>
              </w:rPr>
              <w:t xml:space="preserve">В полном </w:t>
            </w:r>
            <w:proofErr w:type="gramStart"/>
            <w:r w:rsidRPr="00715CA2">
              <w:rPr>
                <w:sz w:val="22"/>
                <w:szCs w:val="22"/>
                <w:highlight w:val="green"/>
              </w:rPr>
              <w:t>объеме</w:t>
            </w:r>
            <w:proofErr w:type="gramEnd"/>
          </w:p>
        </w:tc>
      </w:tr>
    </w:tbl>
    <w:p w:rsidR="00D17EE0" w:rsidRPr="007F3C7E" w:rsidRDefault="00D17EE0" w:rsidP="00D17EE0">
      <w:pPr>
        <w:rPr>
          <w:sz w:val="22"/>
          <w:szCs w:val="22"/>
        </w:rPr>
      </w:pPr>
    </w:p>
    <w:p w:rsidR="00D17EE0" w:rsidRPr="007F3C7E" w:rsidRDefault="00D17EE0" w:rsidP="00D17EE0">
      <w:pPr>
        <w:suppressAutoHyphens/>
        <w:jc w:val="both"/>
        <w:rPr>
          <w:b/>
          <w:sz w:val="22"/>
          <w:szCs w:val="22"/>
        </w:rPr>
      </w:pPr>
      <w:r w:rsidRPr="007F3C7E">
        <w:rPr>
          <w:b/>
          <w:sz w:val="22"/>
          <w:szCs w:val="22"/>
        </w:rPr>
        <w:t xml:space="preserve"> </w:t>
      </w:r>
    </w:p>
    <w:p w:rsidR="00D17EE0" w:rsidRPr="007F3C7E" w:rsidRDefault="00D17EE0" w:rsidP="00D17EE0">
      <w:pPr>
        <w:tabs>
          <w:tab w:val="left" w:pos="2459"/>
        </w:tabs>
        <w:spacing w:line="276" w:lineRule="auto"/>
        <w:contextualSpacing/>
        <w:rPr>
          <w:rFonts w:eastAsia="Calibri"/>
          <w:b/>
          <w:sz w:val="22"/>
          <w:szCs w:val="22"/>
          <w:u w:val="single"/>
        </w:rPr>
      </w:pPr>
      <w:r w:rsidRPr="007F3C7E">
        <w:rPr>
          <w:rFonts w:eastAsia="Calibri"/>
          <w:b/>
          <w:sz w:val="22"/>
          <w:szCs w:val="22"/>
          <w:u w:val="single"/>
        </w:rPr>
        <w:t>Функциональный объем</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20"/>
        <w:gridCol w:w="4536"/>
      </w:tblGrid>
      <w:tr w:rsidR="00D17EE0" w:rsidRPr="007F3C7E" w:rsidTr="00325DEF">
        <w:trPr>
          <w:jc w:val="center"/>
        </w:trPr>
        <w:tc>
          <w:tcPr>
            <w:tcW w:w="4820" w:type="dxa"/>
            <w:shd w:val="clear" w:color="auto" w:fill="D9D9D9" w:themeFill="background1" w:themeFillShade="D9"/>
          </w:tcPr>
          <w:p w:rsidR="00D17EE0" w:rsidRPr="007F3C7E" w:rsidRDefault="00D17EE0" w:rsidP="00325DEF">
            <w:pPr>
              <w:spacing w:after="60"/>
              <w:ind w:left="34" w:right="-6"/>
              <w:jc w:val="center"/>
              <w:rPr>
                <w:b/>
                <w:bCs/>
                <w:sz w:val="20"/>
                <w:szCs w:val="20"/>
              </w:rPr>
            </w:pPr>
            <w:r w:rsidRPr="007F3C7E">
              <w:rPr>
                <w:b/>
                <w:bCs/>
                <w:sz w:val="20"/>
                <w:szCs w:val="20"/>
              </w:rPr>
              <w:t>Функциональная область</w:t>
            </w:r>
          </w:p>
        </w:tc>
        <w:tc>
          <w:tcPr>
            <w:tcW w:w="4536" w:type="dxa"/>
            <w:shd w:val="clear" w:color="auto" w:fill="D9D9D9" w:themeFill="background1" w:themeFillShade="D9"/>
          </w:tcPr>
          <w:p w:rsidR="00D17EE0" w:rsidRPr="007F3C7E" w:rsidRDefault="00D17EE0" w:rsidP="00325DEF">
            <w:pPr>
              <w:spacing w:after="60"/>
              <w:ind w:left="34" w:right="-6"/>
              <w:jc w:val="center"/>
              <w:rPr>
                <w:b/>
                <w:bCs/>
                <w:sz w:val="20"/>
                <w:szCs w:val="20"/>
              </w:rPr>
            </w:pPr>
            <w:r w:rsidRPr="007F3C7E">
              <w:rPr>
                <w:b/>
                <w:bCs/>
                <w:sz w:val="20"/>
                <w:szCs w:val="20"/>
              </w:rPr>
              <w:t xml:space="preserve">Компонент, модуль ПО </w:t>
            </w:r>
            <w:r w:rsidRPr="007F3C7E">
              <w:rPr>
                <w:b/>
                <w:bCs/>
                <w:sz w:val="20"/>
                <w:szCs w:val="20"/>
                <w:lang w:val="en-US"/>
              </w:rPr>
              <w:t>SAP</w:t>
            </w:r>
            <w:r w:rsidRPr="007F3C7E">
              <w:rPr>
                <w:b/>
                <w:bCs/>
                <w:sz w:val="20"/>
                <w:szCs w:val="20"/>
              </w:rPr>
              <w:t xml:space="preserve"> </w:t>
            </w:r>
            <w:r w:rsidRPr="007F3C7E">
              <w:rPr>
                <w:b/>
                <w:bCs/>
                <w:sz w:val="20"/>
                <w:szCs w:val="20"/>
                <w:lang w:val="en-US"/>
              </w:rPr>
              <w:t>ERP</w:t>
            </w:r>
            <w:r w:rsidRPr="007F3C7E">
              <w:rPr>
                <w:b/>
                <w:bCs/>
                <w:sz w:val="20"/>
                <w:szCs w:val="20"/>
              </w:rPr>
              <w:t xml:space="preserve"> </w:t>
            </w:r>
            <w:r w:rsidRPr="007F3C7E">
              <w:rPr>
                <w:b/>
                <w:bCs/>
                <w:sz w:val="20"/>
                <w:szCs w:val="20"/>
                <w:lang w:val="en-US"/>
              </w:rPr>
              <w:t>ECC</w:t>
            </w:r>
            <w:r w:rsidRPr="007F3C7E">
              <w:rPr>
                <w:b/>
                <w:bCs/>
                <w:sz w:val="20"/>
                <w:szCs w:val="20"/>
              </w:rPr>
              <w:t xml:space="preserve"> 6.0</w:t>
            </w:r>
          </w:p>
        </w:tc>
      </w:tr>
      <w:tr w:rsidR="00D17EE0" w:rsidRPr="007F3C7E" w:rsidTr="00325DEF">
        <w:trPr>
          <w:jc w:val="center"/>
        </w:trPr>
        <w:tc>
          <w:tcPr>
            <w:tcW w:w="4820" w:type="dxa"/>
          </w:tcPr>
          <w:p w:rsidR="00D17EE0" w:rsidRPr="007F3C7E" w:rsidRDefault="00D17EE0" w:rsidP="00325DEF">
            <w:pPr>
              <w:spacing w:after="60"/>
              <w:ind w:right="-6"/>
              <w:rPr>
                <w:bCs/>
                <w:sz w:val="20"/>
                <w:szCs w:val="20"/>
              </w:rPr>
            </w:pPr>
            <w:r w:rsidRPr="007F3C7E">
              <w:rPr>
                <w:bCs/>
                <w:sz w:val="20"/>
                <w:szCs w:val="20"/>
              </w:rPr>
              <w:t>Бухгалтерский и налоговый учет</w:t>
            </w:r>
          </w:p>
        </w:tc>
        <w:tc>
          <w:tcPr>
            <w:tcW w:w="4536" w:type="dxa"/>
          </w:tcPr>
          <w:p w:rsidR="00D17EE0" w:rsidRPr="007F3C7E" w:rsidRDefault="00D17EE0" w:rsidP="00325DEF">
            <w:pPr>
              <w:spacing w:after="60"/>
              <w:ind w:right="-6"/>
              <w:rPr>
                <w:bCs/>
                <w:sz w:val="20"/>
                <w:szCs w:val="20"/>
              </w:rPr>
            </w:pPr>
            <w:r w:rsidRPr="007F3C7E">
              <w:rPr>
                <w:bCs/>
                <w:sz w:val="20"/>
                <w:szCs w:val="20"/>
              </w:rPr>
              <w:t>Финансы (</w:t>
            </w:r>
            <w:r w:rsidRPr="007F3C7E">
              <w:rPr>
                <w:bCs/>
                <w:sz w:val="20"/>
                <w:szCs w:val="20"/>
                <w:lang w:val="en-US"/>
              </w:rPr>
              <w:t>FI</w:t>
            </w:r>
            <w:r w:rsidRPr="007F3C7E">
              <w:rPr>
                <w:bCs/>
                <w:sz w:val="20"/>
                <w:szCs w:val="20"/>
              </w:rPr>
              <w:t>-</w:t>
            </w:r>
            <w:r w:rsidRPr="007F3C7E">
              <w:rPr>
                <w:bCs/>
                <w:sz w:val="20"/>
                <w:szCs w:val="20"/>
                <w:lang w:val="en-US"/>
              </w:rPr>
              <w:t>GL</w:t>
            </w:r>
            <w:r w:rsidRPr="007F3C7E">
              <w:rPr>
                <w:bCs/>
                <w:sz w:val="20"/>
                <w:szCs w:val="20"/>
              </w:rPr>
              <w:t xml:space="preserve">, </w:t>
            </w:r>
            <w:r w:rsidRPr="007F3C7E">
              <w:rPr>
                <w:bCs/>
                <w:sz w:val="20"/>
                <w:szCs w:val="20"/>
                <w:lang w:val="en-US"/>
              </w:rPr>
              <w:t>FI</w:t>
            </w:r>
            <w:r w:rsidRPr="007F3C7E">
              <w:rPr>
                <w:bCs/>
                <w:sz w:val="20"/>
                <w:szCs w:val="20"/>
              </w:rPr>
              <w:t>-</w:t>
            </w:r>
            <w:r w:rsidRPr="007F3C7E">
              <w:rPr>
                <w:bCs/>
                <w:sz w:val="20"/>
                <w:szCs w:val="20"/>
                <w:lang w:val="en-US"/>
              </w:rPr>
              <w:t>AP</w:t>
            </w:r>
            <w:r w:rsidRPr="007F3C7E">
              <w:rPr>
                <w:bCs/>
                <w:sz w:val="20"/>
                <w:szCs w:val="20"/>
              </w:rPr>
              <w:t xml:space="preserve">, </w:t>
            </w:r>
            <w:r w:rsidRPr="007F3C7E">
              <w:rPr>
                <w:bCs/>
                <w:sz w:val="20"/>
                <w:szCs w:val="20"/>
                <w:lang w:val="en-US"/>
              </w:rPr>
              <w:t>FI</w:t>
            </w:r>
            <w:r w:rsidRPr="007F3C7E">
              <w:rPr>
                <w:bCs/>
                <w:sz w:val="20"/>
                <w:szCs w:val="20"/>
              </w:rPr>
              <w:t>-</w:t>
            </w:r>
            <w:r w:rsidRPr="007F3C7E">
              <w:rPr>
                <w:bCs/>
                <w:sz w:val="20"/>
                <w:szCs w:val="20"/>
                <w:lang w:val="en-US"/>
              </w:rPr>
              <w:t>AR</w:t>
            </w:r>
            <w:r w:rsidRPr="007F3C7E">
              <w:rPr>
                <w:bCs/>
                <w:sz w:val="20"/>
                <w:szCs w:val="20"/>
              </w:rPr>
              <w:t xml:space="preserve">, </w:t>
            </w:r>
            <w:r w:rsidRPr="007F3C7E">
              <w:rPr>
                <w:bCs/>
                <w:sz w:val="20"/>
                <w:szCs w:val="20"/>
                <w:lang w:val="en-US"/>
              </w:rPr>
              <w:t>FI</w:t>
            </w:r>
            <w:r w:rsidRPr="007F3C7E">
              <w:rPr>
                <w:bCs/>
                <w:sz w:val="20"/>
                <w:szCs w:val="20"/>
              </w:rPr>
              <w:t>-</w:t>
            </w:r>
            <w:r w:rsidRPr="007F3C7E">
              <w:rPr>
                <w:bCs/>
                <w:sz w:val="20"/>
                <w:szCs w:val="20"/>
                <w:lang w:val="en-US"/>
              </w:rPr>
              <w:t>AA</w:t>
            </w:r>
            <w:r w:rsidRPr="007F3C7E">
              <w:rPr>
                <w:bCs/>
                <w:sz w:val="20"/>
                <w:szCs w:val="20"/>
              </w:rPr>
              <w:t xml:space="preserve">, </w:t>
            </w:r>
            <w:r w:rsidRPr="007F3C7E">
              <w:rPr>
                <w:bCs/>
                <w:sz w:val="20"/>
                <w:szCs w:val="20"/>
                <w:lang w:val="en-US"/>
              </w:rPr>
              <w:t>FI</w:t>
            </w:r>
            <w:r w:rsidRPr="007F3C7E">
              <w:rPr>
                <w:bCs/>
                <w:sz w:val="20"/>
                <w:szCs w:val="20"/>
              </w:rPr>
              <w:t>-</w:t>
            </w:r>
            <w:r w:rsidRPr="007F3C7E">
              <w:rPr>
                <w:bCs/>
                <w:sz w:val="20"/>
                <w:szCs w:val="20"/>
                <w:lang w:val="en-US"/>
              </w:rPr>
              <w:t>BL</w:t>
            </w:r>
            <w:r w:rsidRPr="007F3C7E">
              <w:rPr>
                <w:bCs/>
                <w:sz w:val="20"/>
                <w:szCs w:val="20"/>
              </w:rPr>
              <w:t>)</w:t>
            </w:r>
          </w:p>
        </w:tc>
      </w:tr>
      <w:tr w:rsidR="00D17EE0" w:rsidRPr="00C65096" w:rsidTr="00325DEF">
        <w:trPr>
          <w:jc w:val="center"/>
        </w:trPr>
        <w:tc>
          <w:tcPr>
            <w:tcW w:w="4820" w:type="dxa"/>
          </w:tcPr>
          <w:p w:rsidR="00D17EE0" w:rsidRPr="007F3C7E" w:rsidRDefault="00D17EE0" w:rsidP="00325DEF">
            <w:pPr>
              <w:spacing w:after="60"/>
              <w:ind w:right="-6"/>
              <w:rPr>
                <w:bCs/>
                <w:sz w:val="20"/>
                <w:szCs w:val="20"/>
              </w:rPr>
            </w:pPr>
            <w:r w:rsidRPr="007F3C7E">
              <w:rPr>
                <w:bCs/>
                <w:sz w:val="20"/>
                <w:szCs w:val="20"/>
              </w:rPr>
              <w:t>Учет затрат</w:t>
            </w:r>
          </w:p>
        </w:tc>
        <w:tc>
          <w:tcPr>
            <w:tcW w:w="4536" w:type="dxa"/>
          </w:tcPr>
          <w:p w:rsidR="00D17EE0" w:rsidRPr="007F3C7E" w:rsidRDefault="00D17EE0" w:rsidP="00325DEF">
            <w:pPr>
              <w:spacing w:after="60"/>
              <w:ind w:right="-6"/>
              <w:rPr>
                <w:bCs/>
                <w:sz w:val="20"/>
                <w:szCs w:val="20"/>
                <w:lang w:val="en-US"/>
              </w:rPr>
            </w:pPr>
            <w:proofErr w:type="spellStart"/>
            <w:r w:rsidRPr="007F3C7E">
              <w:rPr>
                <w:bCs/>
                <w:sz w:val="20"/>
                <w:szCs w:val="20"/>
              </w:rPr>
              <w:t>Контроллинг</w:t>
            </w:r>
            <w:proofErr w:type="spellEnd"/>
            <w:r w:rsidRPr="007F3C7E">
              <w:rPr>
                <w:bCs/>
                <w:sz w:val="20"/>
                <w:szCs w:val="20"/>
                <w:lang w:val="en-US"/>
              </w:rPr>
              <w:t xml:space="preserve"> (CO-CEL, CO-CCA, CO-OPA)</w:t>
            </w:r>
          </w:p>
        </w:tc>
      </w:tr>
      <w:tr w:rsidR="00D17EE0" w:rsidRPr="007F3C7E" w:rsidTr="00325DEF">
        <w:trPr>
          <w:jc w:val="center"/>
        </w:trPr>
        <w:tc>
          <w:tcPr>
            <w:tcW w:w="4820" w:type="dxa"/>
          </w:tcPr>
          <w:p w:rsidR="00D17EE0" w:rsidRPr="007F3C7E" w:rsidRDefault="00D17EE0" w:rsidP="00325DEF">
            <w:pPr>
              <w:spacing w:after="60"/>
              <w:ind w:right="-6"/>
              <w:rPr>
                <w:bCs/>
                <w:sz w:val="20"/>
                <w:szCs w:val="20"/>
              </w:rPr>
            </w:pPr>
            <w:r w:rsidRPr="007F3C7E">
              <w:rPr>
                <w:bCs/>
                <w:sz w:val="20"/>
                <w:szCs w:val="20"/>
              </w:rPr>
              <w:t>Учет движения денежных средств</w:t>
            </w:r>
          </w:p>
        </w:tc>
        <w:tc>
          <w:tcPr>
            <w:tcW w:w="4536" w:type="dxa"/>
          </w:tcPr>
          <w:p w:rsidR="00D17EE0" w:rsidRPr="007F3C7E" w:rsidRDefault="00D17EE0" w:rsidP="00325DEF">
            <w:pPr>
              <w:spacing w:after="60"/>
              <w:ind w:right="-6"/>
              <w:rPr>
                <w:bCs/>
                <w:sz w:val="20"/>
                <w:szCs w:val="20"/>
              </w:rPr>
            </w:pPr>
            <w:r w:rsidRPr="007F3C7E">
              <w:rPr>
                <w:bCs/>
                <w:sz w:val="20"/>
                <w:szCs w:val="20"/>
              </w:rPr>
              <w:t>Финансовый менеджмент (FM)</w:t>
            </w:r>
          </w:p>
        </w:tc>
      </w:tr>
      <w:tr w:rsidR="00D17EE0" w:rsidRPr="007F3C7E" w:rsidTr="00325DEF">
        <w:trPr>
          <w:jc w:val="center"/>
        </w:trPr>
        <w:tc>
          <w:tcPr>
            <w:tcW w:w="4820" w:type="dxa"/>
          </w:tcPr>
          <w:p w:rsidR="00D17EE0" w:rsidRPr="007F3C7E" w:rsidRDefault="00D17EE0" w:rsidP="00325DEF">
            <w:pPr>
              <w:spacing w:after="60"/>
              <w:ind w:right="-6"/>
              <w:rPr>
                <w:bCs/>
                <w:sz w:val="20"/>
                <w:szCs w:val="20"/>
              </w:rPr>
            </w:pPr>
            <w:r w:rsidRPr="007F3C7E">
              <w:rPr>
                <w:bCs/>
                <w:sz w:val="20"/>
                <w:szCs w:val="20"/>
              </w:rPr>
              <w:t>Снабжение</w:t>
            </w:r>
          </w:p>
        </w:tc>
        <w:tc>
          <w:tcPr>
            <w:tcW w:w="4536" w:type="dxa"/>
          </w:tcPr>
          <w:p w:rsidR="00D17EE0" w:rsidRPr="007F3C7E" w:rsidRDefault="00D17EE0" w:rsidP="00325DEF">
            <w:pPr>
              <w:spacing w:after="60"/>
              <w:ind w:right="-6"/>
              <w:rPr>
                <w:bCs/>
                <w:sz w:val="20"/>
                <w:szCs w:val="20"/>
              </w:rPr>
            </w:pPr>
            <w:r w:rsidRPr="007F3C7E">
              <w:rPr>
                <w:bCs/>
                <w:sz w:val="20"/>
                <w:szCs w:val="20"/>
              </w:rPr>
              <w:t>Управление материальными</w:t>
            </w:r>
            <w:r w:rsidRPr="007F3C7E">
              <w:rPr>
                <w:bCs/>
                <w:sz w:val="20"/>
                <w:szCs w:val="20"/>
                <w:lang w:val="en-US"/>
              </w:rPr>
              <w:t xml:space="preserve"> </w:t>
            </w:r>
            <w:r w:rsidRPr="007F3C7E">
              <w:rPr>
                <w:bCs/>
                <w:sz w:val="20"/>
                <w:szCs w:val="20"/>
              </w:rPr>
              <w:t>потоками (</w:t>
            </w:r>
            <w:proofErr w:type="gramStart"/>
            <w:r w:rsidRPr="007F3C7E">
              <w:rPr>
                <w:bCs/>
                <w:sz w:val="20"/>
                <w:szCs w:val="20"/>
              </w:rPr>
              <w:t>ММ</w:t>
            </w:r>
            <w:proofErr w:type="gramEnd"/>
            <w:r w:rsidRPr="007F3C7E">
              <w:rPr>
                <w:bCs/>
                <w:sz w:val="20"/>
                <w:szCs w:val="20"/>
              </w:rPr>
              <w:t>)</w:t>
            </w:r>
          </w:p>
        </w:tc>
      </w:tr>
      <w:tr w:rsidR="00D17EE0" w:rsidRPr="007F3C7E" w:rsidTr="00325DEF">
        <w:trPr>
          <w:jc w:val="center"/>
        </w:trPr>
        <w:tc>
          <w:tcPr>
            <w:tcW w:w="4820" w:type="dxa"/>
          </w:tcPr>
          <w:p w:rsidR="00D17EE0" w:rsidRPr="007F3C7E" w:rsidRDefault="00D17EE0" w:rsidP="00325DEF">
            <w:pPr>
              <w:spacing w:after="60"/>
              <w:ind w:right="-6"/>
              <w:rPr>
                <w:bCs/>
                <w:sz w:val="20"/>
                <w:szCs w:val="20"/>
              </w:rPr>
            </w:pPr>
            <w:r w:rsidRPr="007F3C7E">
              <w:rPr>
                <w:bCs/>
                <w:sz w:val="20"/>
                <w:szCs w:val="20"/>
              </w:rPr>
              <w:t>Управление запасами</w:t>
            </w:r>
          </w:p>
        </w:tc>
        <w:tc>
          <w:tcPr>
            <w:tcW w:w="4536" w:type="dxa"/>
          </w:tcPr>
          <w:p w:rsidR="00D17EE0" w:rsidRPr="007F3C7E" w:rsidRDefault="00D17EE0" w:rsidP="00325DEF">
            <w:pPr>
              <w:spacing w:after="60"/>
              <w:ind w:right="-6"/>
              <w:rPr>
                <w:bCs/>
                <w:sz w:val="20"/>
                <w:szCs w:val="20"/>
              </w:rPr>
            </w:pPr>
            <w:r w:rsidRPr="007F3C7E">
              <w:rPr>
                <w:bCs/>
                <w:sz w:val="20"/>
                <w:szCs w:val="20"/>
              </w:rPr>
              <w:t>Управление материальными</w:t>
            </w:r>
            <w:r w:rsidRPr="007F3C7E">
              <w:rPr>
                <w:bCs/>
                <w:sz w:val="20"/>
                <w:szCs w:val="20"/>
                <w:lang w:val="en-US"/>
              </w:rPr>
              <w:t xml:space="preserve"> </w:t>
            </w:r>
            <w:r w:rsidRPr="007F3C7E">
              <w:rPr>
                <w:bCs/>
                <w:sz w:val="20"/>
                <w:szCs w:val="20"/>
              </w:rPr>
              <w:t>потоками (</w:t>
            </w:r>
            <w:proofErr w:type="gramStart"/>
            <w:r w:rsidRPr="007F3C7E">
              <w:rPr>
                <w:bCs/>
                <w:sz w:val="20"/>
                <w:szCs w:val="20"/>
              </w:rPr>
              <w:t>ММ</w:t>
            </w:r>
            <w:proofErr w:type="gramEnd"/>
            <w:r w:rsidRPr="007F3C7E">
              <w:rPr>
                <w:bCs/>
                <w:sz w:val="20"/>
                <w:szCs w:val="20"/>
              </w:rPr>
              <w:t>)</w:t>
            </w:r>
          </w:p>
        </w:tc>
      </w:tr>
      <w:tr w:rsidR="00D17EE0" w:rsidRPr="007F3C7E" w:rsidTr="00325DEF">
        <w:trPr>
          <w:jc w:val="center"/>
        </w:trPr>
        <w:tc>
          <w:tcPr>
            <w:tcW w:w="4820" w:type="dxa"/>
          </w:tcPr>
          <w:p w:rsidR="00D17EE0" w:rsidRPr="007F3C7E" w:rsidRDefault="00D17EE0" w:rsidP="00325DEF">
            <w:pPr>
              <w:spacing w:after="60"/>
              <w:ind w:right="-6"/>
              <w:rPr>
                <w:bCs/>
                <w:sz w:val="20"/>
                <w:szCs w:val="20"/>
              </w:rPr>
            </w:pPr>
            <w:r w:rsidRPr="007F3C7E">
              <w:rPr>
                <w:bCs/>
                <w:sz w:val="20"/>
                <w:szCs w:val="20"/>
              </w:rPr>
              <w:t>Сбыт</w:t>
            </w:r>
          </w:p>
        </w:tc>
        <w:tc>
          <w:tcPr>
            <w:tcW w:w="4536" w:type="dxa"/>
          </w:tcPr>
          <w:p w:rsidR="00D17EE0" w:rsidRPr="007F3C7E" w:rsidRDefault="00D17EE0" w:rsidP="00325DEF">
            <w:pPr>
              <w:spacing w:after="60"/>
              <w:ind w:right="-6"/>
              <w:rPr>
                <w:bCs/>
                <w:sz w:val="20"/>
                <w:szCs w:val="20"/>
                <w:lang w:val="en-US"/>
              </w:rPr>
            </w:pPr>
            <w:r w:rsidRPr="007F3C7E">
              <w:rPr>
                <w:bCs/>
                <w:sz w:val="20"/>
                <w:szCs w:val="20"/>
              </w:rPr>
              <w:t>Сбыт (</w:t>
            </w:r>
            <w:r w:rsidRPr="007F3C7E">
              <w:rPr>
                <w:bCs/>
                <w:sz w:val="20"/>
                <w:szCs w:val="20"/>
                <w:lang w:val="en-US"/>
              </w:rPr>
              <w:t>SD)</w:t>
            </w:r>
          </w:p>
        </w:tc>
      </w:tr>
    </w:tbl>
    <w:p w:rsidR="00D17EE0" w:rsidRPr="007F3C7E" w:rsidRDefault="00D17EE0" w:rsidP="00D17EE0">
      <w:pPr>
        <w:spacing w:after="200" w:line="276" w:lineRule="auto"/>
        <w:contextualSpacing/>
        <w:rPr>
          <w:rFonts w:eastAsia="Calibri"/>
          <w:b/>
          <w:sz w:val="22"/>
          <w:szCs w:val="22"/>
          <w:u w:val="single"/>
        </w:rPr>
      </w:pPr>
    </w:p>
    <w:p w:rsidR="00D17EE0" w:rsidRPr="007F3C7E" w:rsidRDefault="00D17EE0" w:rsidP="00D17EE0">
      <w:pPr>
        <w:jc w:val="right"/>
        <w:rPr>
          <w:sz w:val="22"/>
          <w:szCs w:val="22"/>
        </w:rPr>
      </w:pPr>
      <w:r w:rsidRPr="007F3C7E">
        <w:rPr>
          <w:sz w:val="22"/>
          <w:szCs w:val="22"/>
        </w:rPr>
        <w:t xml:space="preserve">Приложение № </w:t>
      </w:r>
      <w:r w:rsidRPr="007F3C7E">
        <w:rPr>
          <w:sz w:val="22"/>
          <w:szCs w:val="22"/>
          <w:lang w:val="en-US"/>
        </w:rPr>
        <w:t>2</w:t>
      </w:r>
      <w:r w:rsidRPr="007F3C7E">
        <w:rPr>
          <w:sz w:val="22"/>
          <w:szCs w:val="22"/>
        </w:rPr>
        <w:t xml:space="preserve"> к Техническому заданию</w:t>
      </w:r>
    </w:p>
    <w:p w:rsidR="00D17EE0" w:rsidRPr="007F3C7E" w:rsidRDefault="00D17EE0" w:rsidP="00D17EE0">
      <w:pPr>
        <w:suppressAutoHyphens/>
        <w:ind w:left="720"/>
        <w:jc w:val="both"/>
        <w:rPr>
          <w:b/>
          <w:sz w:val="22"/>
          <w:szCs w:val="22"/>
        </w:rPr>
      </w:pPr>
    </w:p>
    <w:p w:rsidR="00D17EE0" w:rsidRPr="007F3C7E" w:rsidRDefault="00D17EE0" w:rsidP="00D17EE0">
      <w:pPr>
        <w:spacing w:after="200" w:line="276" w:lineRule="auto"/>
        <w:contextualSpacing/>
        <w:rPr>
          <w:rFonts w:eastAsia="Calibri"/>
          <w:b/>
          <w:sz w:val="22"/>
          <w:szCs w:val="22"/>
          <w:u w:val="single"/>
        </w:rPr>
      </w:pPr>
      <w:r w:rsidRPr="007F3C7E">
        <w:rPr>
          <w:rFonts w:eastAsia="Calibri"/>
          <w:b/>
          <w:sz w:val="22"/>
          <w:szCs w:val="22"/>
          <w:u w:val="single"/>
        </w:rPr>
        <w:t>Порядок работ</w:t>
      </w:r>
    </w:p>
    <w:tbl>
      <w:tblPr>
        <w:tblW w:w="1020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2835"/>
        <w:gridCol w:w="4252"/>
        <w:gridCol w:w="2268"/>
      </w:tblGrid>
      <w:tr w:rsidR="00D17EE0" w:rsidRPr="007F3C7E" w:rsidTr="00325DEF">
        <w:tc>
          <w:tcPr>
            <w:tcW w:w="851" w:type="dxa"/>
          </w:tcPr>
          <w:p w:rsidR="00D17EE0" w:rsidRPr="007F3C7E" w:rsidRDefault="00D17EE0" w:rsidP="00325DEF">
            <w:pPr>
              <w:rPr>
                <w:b/>
                <w:kern w:val="32"/>
                <w:sz w:val="20"/>
                <w:szCs w:val="20"/>
                <w:lang w:eastAsia="en-US"/>
              </w:rPr>
            </w:pPr>
            <w:r w:rsidRPr="007F3C7E">
              <w:rPr>
                <w:b/>
                <w:kern w:val="32"/>
                <w:sz w:val="20"/>
                <w:szCs w:val="20"/>
                <w:lang w:eastAsia="en-US"/>
              </w:rPr>
              <w:t>№</w:t>
            </w:r>
          </w:p>
          <w:p w:rsidR="00D17EE0" w:rsidRPr="007F3C7E" w:rsidRDefault="00D17EE0" w:rsidP="00325DEF">
            <w:pPr>
              <w:rPr>
                <w:b/>
                <w:kern w:val="32"/>
                <w:sz w:val="20"/>
                <w:szCs w:val="20"/>
                <w:lang w:eastAsia="en-US"/>
              </w:rPr>
            </w:pPr>
            <w:r w:rsidRPr="007F3C7E">
              <w:rPr>
                <w:b/>
                <w:kern w:val="32"/>
                <w:sz w:val="20"/>
                <w:szCs w:val="20"/>
                <w:lang w:eastAsia="en-US"/>
              </w:rPr>
              <w:t>этапа</w:t>
            </w:r>
          </w:p>
        </w:tc>
        <w:tc>
          <w:tcPr>
            <w:tcW w:w="2835" w:type="dxa"/>
            <w:shd w:val="clear" w:color="auto" w:fill="auto"/>
          </w:tcPr>
          <w:p w:rsidR="00D17EE0" w:rsidRPr="007F3C7E" w:rsidRDefault="00D17EE0" w:rsidP="00325DEF">
            <w:pPr>
              <w:rPr>
                <w:b/>
                <w:kern w:val="32"/>
                <w:sz w:val="20"/>
                <w:szCs w:val="20"/>
                <w:lang w:eastAsia="en-US"/>
              </w:rPr>
            </w:pPr>
            <w:r w:rsidRPr="007F3C7E">
              <w:rPr>
                <w:b/>
                <w:i/>
                <w:kern w:val="32"/>
                <w:sz w:val="20"/>
                <w:szCs w:val="20"/>
                <w:lang w:eastAsia="en-US"/>
              </w:rPr>
              <w:t>Объем работ</w:t>
            </w:r>
          </w:p>
        </w:tc>
        <w:tc>
          <w:tcPr>
            <w:tcW w:w="4252" w:type="dxa"/>
          </w:tcPr>
          <w:p w:rsidR="00D17EE0" w:rsidRPr="007F3C7E" w:rsidRDefault="00D17EE0" w:rsidP="00325DEF">
            <w:pPr>
              <w:rPr>
                <w:b/>
                <w:i/>
                <w:kern w:val="32"/>
                <w:sz w:val="20"/>
                <w:szCs w:val="20"/>
                <w:lang w:eastAsia="en-US"/>
              </w:rPr>
            </w:pPr>
            <w:r w:rsidRPr="007F3C7E">
              <w:rPr>
                <w:b/>
                <w:i/>
                <w:kern w:val="32"/>
                <w:sz w:val="20"/>
                <w:szCs w:val="20"/>
                <w:lang w:eastAsia="en-US"/>
              </w:rPr>
              <w:t>Результаты</w:t>
            </w:r>
          </w:p>
        </w:tc>
        <w:tc>
          <w:tcPr>
            <w:tcW w:w="2268" w:type="dxa"/>
            <w:shd w:val="clear" w:color="auto" w:fill="auto"/>
          </w:tcPr>
          <w:p w:rsidR="00D17EE0" w:rsidRPr="007F3C7E" w:rsidRDefault="00D17EE0" w:rsidP="00325DEF">
            <w:pPr>
              <w:rPr>
                <w:b/>
                <w:kern w:val="32"/>
                <w:sz w:val="20"/>
                <w:szCs w:val="20"/>
                <w:lang w:eastAsia="en-US"/>
              </w:rPr>
            </w:pPr>
            <w:r w:rsidRPr="007F3C7E">
              <w:rPr>
                <w:b/>
                <w:i/>
                <w:kern w:val="32"/>
                <w:sz w:val="20"/>
                <w:szCs w:val="20"/>
                <w:lang w:eastAsia="en-US"/>
              </w:rPr>
              <w:t>Документы результата</w:t>
            </w:r>
          </w:p>
        </w:tc>
      </w:tr>
      <w:tr w:rsidR="00D17EE0" w:rsidRPr="007F3C7E" w:rsidTr="00325DEF">
        <w:tc>
          <w:tcPr>
            <w:tcW w:w="851" w:type="dxa"/>
          </w:tcPr>
          <w:p w:rsidR="00D17EE0" w:rsidRPr="007F3C7E" w:rsidRDefault="00D17EE0" w:rsidP="00325DEF">
            <w:pPr>
              <w:rPr>
                <w:sz w:val="20"/>
                <w:szCs w:val="20"/>
              </w:rPr>
            </w:pPr>
          </w:p>
        </w:tc>
        <w:tc>
          <w:tcPr>
            <w:tcW w:w="2835" w:type="dxa"/>
            <w:shd w:val="clear" w:color="auto" w:fill="auto"/>
          </w:tcPr>
          <w:p w:rsidR="00D17EE0" w:rsidRPr="007F3C7E" w:rsidRDefault="00D17EE0" w:rsidP="00325DEF">
            <w:pPr>
              <w:rPr>
                <w:kern w:val="32"/>
                <w:sz w:val="20"/>
                <w:szCs w:val="20"/>
                <w:vertAlign w:val="superscript"/>
                <w:lang w:eastAsia="en-US"/>
              </w:rPr>
            </w:pPr>
            <w:r w:rsidRPr="007F3C7E">
              <w:rPr>
                <w:kern w:val="32"/>
                <w:sz w:val="20"/>
                <w:szCs w:val="20"/>
                <w:lang w:eastAsia="en-US"/>
              </w:rPr>
              <w:t>Управление проектом</w:t>
            </w:r>
          </w:p>
          <w:p w:rsidR="00D17EE0" w:rsidRPr="007F3C7E" w:rsidRDefault="00D17EE0" w:rsidP="00325DEF">
            <w:pPr>
              <w:rPr>
                <w:kern w:val="32"/>
                <w:sz w:val="20"/>
                <w:szCs w:val="20"/>
                <w:lang w:eastAsia="en-US"/>
              </w:rPr>
            </w:pPr>
            <w:r w:rsidRPr="007F3C7E">
              <w:rPr>
                <w:kern w:val="32"/>
                <w:sz w:val="20"/>
                <w:szCs w:val="20"/>
                <w:lang w:eastAsia="en-US"/>
              </w:rPr>
              <w:t>на всех фазах и этапах</w:t>
            </w:r>
          </w:p>
        </w:tc>
        <w:tc>
          <w:tcPr>
            <w:tcW w:w="4252" w:type="dxa"/>
          </w:tcPr>
          <w:p w:rsidR="00D17EE0" w:rsidRPr="007F3C7E" w:rsidRDefault="00D17EE0" w:rsidP="00325DEF">
            <w:pPr>
              <w:rPr>
                <w:b/>
                <w:i/>
                <w:kern w:val="32"/>
                <w:sz w:val="20"/>
                <w:szCs w:val="20"/>
                <w:lang w:eastAsia="en-US"/>
              </w:rPr>
            </w:pPr>
            <w:r w:rsidRPr="007F3C7E">
              <w:rPr>
                <w:sz w:val="20"/>
                <w:szCs w:val="20"/>
              </w:rPr>
              <w:t>Управление объемом проекта, координация ресурсов, управление изменениями, управление рисками, управление коммуникациями</w:t>
            </w:r>
          </w:p>
        </w:tc>
        <w:tc>
          <w:tcPr>
            <w:tcW w:w="2268" w:type="dxa"/>
            <w:shd w:val="clear" w:color="auto" w:fill="auto"/>
          </w:tcPr>
          <w:p w:rsidR="00D17EE0" w:rsidRPr="007F3C7E" w:rsidRDefault="00D17EE0" w:rsidP="00325DEF">
            <w:pPr>
              <w:rPr>
                <w:sz w:val="20"/>
                <w:szCs w:val="20"/>
              </w:rPr>
            </w:pPr>
            <w:r w:rsidRPr="007F3C7E">
              <w:rPr>
                <w:sz w:val="20"/>
                <w:szCs w:val="20"/>
              </w:rPr>
              <w:t>Устав проекта,</w:t>
            </w:r>
          </w:p>
          <w:p w:rsidR="00D17EE0" w:rsidRPr="007F3C7E" w:rsidRDefault="00D17EE0" w:rsidP="00325DEF">
            <w:pPr>
              <w:rPr>
                <w:sz w:val="20"/>
                <w:szCs w:val="20"/>
              </w:rPr>
            </w:pPr>
            <w:r w:rsidRPr="007F3C7E">
              <w:rPr>
                <w:sz w:val="20"/>
                <w:szCs w:val="20"/>
              </w:rPr>
              <w:t>Протоколы рабочих совещаний по проекту</w:t>
            </w:r>
          </w:p>
          <w:p w:rsidR="00D17EE0" w:rsidRPr="007F3C7E" w:rsidRDefault="00D17EE0" w:rsidP="00325DEF">
            <w:pPr>
              <w:rPr>
                <w:b/>
                <w:i/>
                <w:kern w:val="32"/>
                <w:sz w:val="20"/>
                <w:szCs w:val="20"/>
                <w:lang w:eastAsia="en-US"/>
              </w:rPr>
            </w:pPr>
            <w:r w:rsidRPr="007F3C7E">
              <w:rPr>
                <w:sz w:val="20"/>
                <w:szCs w:val="20"/>
              </w:rPr>
              <w:t>Еженедельные статус отчеты по проекту</w:t>
            </w:r>
          </w:p>
        </w:tc>
      </w:tr>
      <w:tr w:rsidR="00D17EE0" w:rsidRPr="007F3C7E" w:rsidTr="00325DEF">
        <w:trPr>
          <w:trHeight w:val="244"/>
        </w:trPr>
        <w:tc>
          <w:tcPr>
            <w:tcW w:w="851" w:type="dxa"/>
          </w:tcPr>
          <w:p w:rsidR="00D17EE0" w:rsidRPr="007F3C7E" w:rsidRDefault="00D17EE0" w:rsidP="00325DEF">
            <w:pPr>
              <w:rPr>
                <w:b/>
                <w:kern w:val="32"/>
                <w:sz w:val="20"/>
                <w:szCs w:val="20"/>
                <w:lang w:eastAsia="en-US"/>
              </w:rPr>
            </w:pPr>
            <w:r w:rsidRPr="007F3C7E">
              <w:rPr>
                <w:b/>
                <w:kern w:val="32"/>
                <w:sz w:val="20"/>
                <w:szCs w:val="20"/>
                <w:lang w:eastAsia="en-US"/>
              </w:rPr>
              <w:t>1.</w:t>
            </w:r>
          </w:p>
        </w:tc>
        <w:tc>
          <w:tcPr>
            <w:tcW w:w="9355" w:type="dxa"/>
            <w:gridSpan w:val="3"/>
            <w:shd w:val="clear" w:color="auto" w:fill="auto"/>
          </w:tcPr>
          <w:p w:rsidR="00D17EE0" w:rsidRPr="007F3C7E" w:rsidRDefault="00D17EE0" w:rsidP="00325DEF">
            <w:pPr>
              <w:rPr>
                <w:color w:val="000000"/>
                <w:sz w:val="20"/>
                <w:szCs w:val="20"/>
              </w:rPr>
            </w:pPr>
            <w:r w:rsidRPr="007F3C7E">
              <w:rPr>
                <w:b/>
                <w:i/>
                <w:kern w:val="32"/>
                <w:sz w:val="20"/>
                <w:szCs w:val="20"/>
                <w:lang w:eastAsia="en-US"/>
              </w:rPr>
              <w:t xml:space="preserve">Этап 1. </w:t>
            </w:r>
            <w:r w:rsidRPr="007F3C7E">
              <w:rPr>
                <w:b/>
                <w:color w:val="000000"/>
                <w:sz w:val="20"/>
                <w:szCs w:val="20"/>
              </w:rPr>
              <w:t>Анализ и Дизайн</w:t>
            </w:r>
          </w:p>
        </w:tc>
      </w:tr>
      <w:tr w:rsidR="00D17EE0" w:rsidRPr="007F3C7E" w:rsidTr="00325DEF">
        <w:tc>
          <w:tcPr>
            <w:tcW w:w="851" w:type="dxa"/>
          </w:tcPr>
          <w:p w:rsidR="00D17EE0" w:rsidRPr="007F3C7E" w:rsidRDefault="00D17EE0" w:rsidP="00325DEF">
            <w:pPr>
              <w:widowControl w:val="0"/>
              <w:suppressAutoHyphens/>
              <w:spacing w:line="360" w:lineRule="auto"/>
              <w:ind w:left="-30"/>
              <w:contextualSpacing/>
              <w:rPr>
                <w:sz w:val="20"/>
                <w:szCs w:val="20"/>
              </w:rPr>
            </w:pPr>
            <w:r w:rsidRPr="007F3C7E">
              <w:rPr>
                <w:sz w:val="20"/>
                <w:szCs w:val="20"/>
              </w:rPr>
              <w:t>1.1</w:t>
            </w:r>
          </w:p>
        </w:tc>
        <w:tc>
          <w:tcPr>
            <w:tcW w:w="2835" w:type="dxa"/>
            <w:shd w:val="clear" w:color="auto" w:fill="auto"/>
          </w:tcPr>
          <w:p w:rsidR="00D17EE0" w:rsidRPr="007F3C7E" w:rsidRDefault="00D17EE0" w:rsidP="00325DEF">
            <w:pPr>
              <w:rPr>
                <w:color w:val="000000"/>
                <w:sz w:val="20"/>
                <w:szCs w:val="20"/>
              </w:rPr>
            </w:pPr>
            <w:r w:rsidRPr="007F3C7E">
              <w:rPr>
                <w:color w:val="000000"/>
                <w:sz w:val="20"/>
                <w:szCs w:val="20"/>
              </w:rPr>
              <w:t>Анализ существующих учетных процессов</w:t>
            </w:r>
          </w:p>
          <w:p w:rsidR="00D17EE0" w:rsidRPr="007F3C7E" w:rsidRDefault="00D17EE0" w:rsidP="00325DEF">
            <w:pPr>
              <w:rPr>
                <w:sz w:val="20"/>
                <w:szCs w:val="20"/>
              </w:rPr>
            </w:pPr>
          </w:p>
        </w:tc>
        <w:tc>
          <w:tcPr>
            <w:tcW w:w="4252" w:type="dxa"/>
          </w:tcPr>
          <w:p w:rsidR="00D17EE0" w:rsidRPr="007F3C7E" w:rsidRDefault="00D17EE0" w:rsidP="00325DEF">
            <w:pPr>
              <w:rPr>
                <w:color w:val="000000"/>
                <w:sz w:val="20"/>
                <w:szCs w:val="20"/>
              </w:rPr>
            </w:pPr>
            <w:r w:rsidRPr="007F3C7E">
              <w:rPr>
                <w:color w:val="000000"/>
                <w:sz w:val="20"/>
                <w:szCs w:val="20"/>
              </w:rPr>
              <w:t>Согласованный с Заказчиком перечень процессов.</w:t>
            </w:r>
          </w:p>
        </w:tc>
        <w:tc>
          <w:tcPr>
            <w:tcW w:w="2268" w:type="dxa"/>
            <w:shd w:val="clear" w:color="auto" w:fill="auto"/>
          </w:tcPr>
          <w:p w:rsidR="00D17EE0" w:rsidRPr="007F3C7E" w:rsidRDefault="00D17EE0" w:rsidP="00325DEF">
            <w:pPr>
              <w:rPr>
                <w:sz w:val="20"/>
                <w:szCs w:val="20"/>
              </w:rPr>
            </w:pPr>
            <w:r w:rsidRPr="007F3C7E">
              <w:rPr>
                <w:sz w:val="20"/>
                <w:szCs w:val="20"/>
              </w:rPr>
              <w:t>Концептуальный проект</w:t>
            </w:r>
          </w:p>
        </w:tc>
      </w:tr>
      <w:tr w:rsidR="00D17EE0" w:rsidRPr="007F3C7E" w:rsidTr="00325DEF">
        <w:tc>
          <w:tcPr>
            <w:tcW w:w="851" w:type="dxa"/>
          </w:tcPr>
          <w:p w:rsidR="00D17EE0" w:rsidRPr="007F3C7E" w:rsidRDefault="00D17EE0" w:rsidP="00325DEF">
            <w:pPr>
              <w:widowControl w:val="0"/>
              <w:suppressAutoHyphens/>
              <w:spacing w:line="360" w:lineRule="auto"/>
              <w:ind w:left="-30"/>
              <w:contextualSpacing/>
              <w:rPr>
                <w:sz w:val="20"/>
                <w:szCs w:val="20"/>
              </w:rPr>
            </w:pPr>
            <w:r w:rsidRPr="007F3C7E">
              <w:rPr>
                <w:sz w:val="20"/>
                <w:szCs w:val="20"/>
              </w:rPr>
              <w:t>1.2</w:t>
            </w:r>
          </w:p>
        </w:tc>
        <w:tc>
          <w:tcPr>
            <w:tcW w:w="2835" w:type="dxa"/>
            <w:shd w:val="clear" w:color="auto" w:fill="auto"/>
          </w:tcPr>
          <w:p w:rsidR="00D17EE0" w:rsidRPr="007F3C7E" w:rsidRDefault="00D17EE0" w:rsidP="00325DEF">
            <w:pPr>
              <w:rPr>
                <w:sz w:val="20"/>
                <w:szCs w:val="20"/>
              </w:rPr>
            </w:pPr>
            <w:r w:rsidRPr="007F3C7E">
              <w:rPr>
                <w:sz w:val="20"/>
                <w:szCs w:val="20"/>
              </w:rPr>
              <w:t>Разработка общего дизайна системы.</w:t>
            </w:r>
          </w:p>
        </w:tc>
        <w:tc>
          <w:tcPr>
            <w:tcW w:w="4252" w:type="dxa"/>
          </w:tcPr>
          <w:p w:rsidR="00D17EE0" w:rsidRPr="007F3C7E" w:rsidRDefault="00D17EE0" w:rsidP="00325DEF">
            <w:pPr>
              <w:rPr>
                <w:color w:val="000000"/>
                <w:sz w:val="20"/>
                <w:szCs w:val="20"/>
              </w:rPr>
            </w:pPr>
            <w:proofErr w:type="gramStart"/>
            <w:r w:rsidRPr="007F3C7E">
              <w:rPr>
                <w:color w:val="000000"/>
                <w:sz w:val="20"/>
                <w:szCs w:val="20"/>
              </w:rPr>
              <w:t>Согласованы</w:t>
            </w:r>
            <w:proofErr w:type="gramEnd"/>
            <w:r w:rsidRPr="007F3C7E">
              <w:rPr>
                <w:color w:val="000000"/>
                <w:sz w:val="20"/>
                <w:szCs w:val="20"/>
              </w:rPr>
              <w:t xml:space="preserve"> с Заказчиком:</w:t>
            </w:r>
          </w:p>
          <w:p w:rsidR="00D17EE0" w:rsidRPr="007F3C7E" w:rsidRDefault="00D17EE0" w:rsidP="00D17EE0">
            <w:pPr>
              <w:numPr>
                <w:ilvl w:val="0"/>
                <w:numId w:val="23"/>
              </w:numPr>
              <w:suppressAutoHyphens/>
              <w:ind w:left="318"/>
              <w:rPr>
                <w:color w:val="000000"/>
                <w:sz w:val="20"/>
                <w:szCs w:val="20"/>
              </w:rPr>
            </w:pPr>
            <w:r w:rsidRPr="007F3C7E">
              <w:rPr>
                <w:color w:val="000000"/>
                <w:sz w:val="20"/>
                <w:szCs w:val="20"/>
              </w:rPr>
              <w:t>Описание реализации процессов</w:t>
            </w:r>
          </w:p>
          <w:p w:rsidR="00D17EE0" w:rsidRPr="007F3C7E" w:rsidRDefault="00D17EE0" w:rsidP="00D17EE0">
            <w:pPr>
              <w:numPr>
                <w:ilvl w:val="0"/>
                <w:numId w:val="23"/>
              </w:numPr>
              <w:suppressAutoHyphens/>
              <w:ind w:left="318"/>
              <w:rPr>
                <w:color w:val="000000"/>
                <w:sz w:val="20"/>
                <w:szCs w:val="20"/>
              </w:rPr>
            </w:pPr>
            <w:r w:rsidRPr="007F3C7E">
              <w:rPr>
                <w:color w:val="000000"/>
                <w:sz w:val="20"/>
                <w:szCs w:val="20"/>
              </w:rPr>
              <w:t>Структура справочников, классификаторов, аналитик</w:t>
            </w:r>
          </w:p>
          <w:p w:rsidR="00D17EE0" w:rsidRPr="007F3C7E" w:rsidRDefault="00D17EE0" w:rsidP="00D17EE0">
            <w:pPr>
              <w:numPr>
                <w:ilvl w:val="0"/>
                <w:numId w:val="23"/>
              </w:numPr>
              <w:suppressAutoHyphens/>
              <w:ind w:left="318"/>
              <w:rPr>
                <w:sz w:val="20"/>
                <w:szCs w:val="20"/>
              </w:rPr>
            </w:pPr>
            <w:r w:rsidRPr="007F3C7E">
              <w:rPr>
                <w:color w:val="000000"/>
                <w:sz w:val="20"/>
                <w:szCs w:val="20"/>
              </w:rPr>
              <w:t>Перечень и описание требований к формам отчетности</w:t>
            </w:r>
          </w:p>
        </w:tc>
        <w:tc>
          <w:tcPr>
            <w:tcW w:w="2268" w:type="dxa"/>
            <w:shd w:val="clear" w:color="auto" w:fill="auto"/>
          </w:tcPr>
          <w:p w:rsidR="00D17EE0" w:rsidRPr="007F3C7E" w:rsidRDefault="00D17EE0" w:rsidP="00325DEF">
            <w:pPr>
              <w:rPr>
                <w:sz w:val="20"/>
                <w:szCs w:val="20"/>
              </w:rPr>
            </w:pPr>
            <w:r w:rsidRPr="007F3C7E">
              <w:rPr>
                <w:sz w:val="20"/>
                <w:szCs w:val="20"/>
              </w:rPr>
              <w:t>Концептуальный проект</w:t>
            </w:r>
          </w:p>
        </w:tc>
      </w:tr>
      <w:tr w:rsidR="00D17EE0" w:rsidRPr="007F3C7E" w:rsidTr="00325DEF">
        <w:tc>
          <w:tcPr>
            <w:tcW w:w="851" w:type="dxa"/>
          </w:tcPr>
          <w:p w:rsidR="00D17EE0" w:rsidRPr="007F3C7E" w:rsidRDefault="00D17EE0" w:rsidP="00325DEF">
            <w:pPr>
              <w:widowControl w:val="0"/>
              <w:suppressAutoHyphens/>
              <w:spacing w:line="360" w:lineRule="auto"/>
              <w:ind w:left="-30"/>
              <w:contextualSpacing/>
              <w:rPr>
                <w:sz w:val="20"/>
                <w:szCs w:val="20"/>
                <w:lang w:val="en-US"/>
              </w:rPr>
            </w:pPr>
            <w:r w:rsidRPr="007F3C7E">
              <w:rPr>
                <w:sz w:val="20"/>
                <w:szCs w:val="20"/>
              </w:rPr>
              <w:t>1</w:t>
            </w:r>
            <w:r w:rsidRPr="007F3C7E">
              <w:rPr>
                <w:sz w:val="20"/>
                <w:szCs w:val="20"/>
                <w:lang w:val="en-US"/>
              </w:rPr>
              <w:t>.3</w:t>
            </w:r>
          </w:p>
        </w:tc>
        <w:tc>
          <w:tcPr>
            <w:tcW w:w="2835" w:type="dxa"/>
            <w:shd w:val="clear" w:color="auto" w:fill="auto"/>
          </w:tcPr>
          <w:p w:rsidR="00D17EE0" w:rsidRPr="007F3C7E" w:rsidRDefault="00D17EE0" w:rsidP="00325DEF">
            <w:pPr>
              <w:rPr>
                <w:sz w:val="20"/>
                <w:szCs w:val="20"/>
              </w:rPr>
            </w:pPr>
            <w:r w:rsidRPr="007F3C7E">
              <w:rPr>
                <w:sz w:val="20"/>
                <w:szCs w:val="20"/>
              </w:rPr>
              <w:t>Определение требований к процессам, не покрываемых стандартом системы</w:t>
            </w:r>
          </w:p>
        </w:tc>
        <w:tc>
          <w:tcPr>
            <w:tcW w:w="4252" w:type="dxa"/>
          </w:tcPr>
          <w:p w:rsidR="00D17EE0" w:rsidRPr="007F3C7E" w:rsidRDefault="00D17EE0" w:rsidP="00325DEF">
            <w:pPr>
              <w:rPr>
                <w:sz w:val="20"/>
                <w:szCs w:val="20"/>
              </w:rPr>
            </w:pPr>
            <w:r w:rsidRPr="007F3C7E">
              <w:rPr>
                <w:sz w:val="20"/>
                <w:szCs w:val="20"/>
              </w:rPr>
              <w:t xml:space="preserve">Определены требования к процессам, которые не могут быть реализованы стандартными средствами </w:t>
            </w:r>
            <w:r w:rsidRPr="007F3C7E">
              <w:rPr>
                <w:sz w:val="20"/>
                <w:szCs w:val="20"/>
                <w:lang w:val="en-US"/>
              </w:rPr>
              <w:t>SAP</w:t>
            </w:r>
            <w:r w:rsidRPr="007F3C7E">
              <w:rPr>
                <w:sz w:val="20"/>
                <w:szCs w:val="20"/>
              </w:rPr>
              <w:t xml:space="preserve"> </w:t>
            </w:r>
            <w:r w:rsidRPr="007F3C7E">
              <w:rPr>
                <w:sz w:val="20"/>
                <w:szCs w:val="20"/>
                <w:lang w:val="en-US"/>
              </w:rPr>
              <w:t>ERP</w:t>
            </w:r>
          </w:p>
        </w:tc>
        <w:tc>
          <w:tcPr>
            <w:tcW w:w="2268" w:type="dxa"/>
            <w:shd w:val="clear" w:color="auto" w:fill="auto"/>
          </w:tcPr>
          <w:p w:rsidR="00D17EE0" w:rsidRPr="007F3C7E" w:rsidRDefault="00D17EE0" w:rsidP="00325DEF">
            <w:pPr>
              <w:rPr>
                <w:sz w:val="20"/>
                <w:szCs w:val="20"/>
              </w:rPr>
            </w:pPr>
            <w:r w:rsidRPr="007F3C7E">
              <w:rPr>
                <w:sz w:val="20"/>
                <w:szCs w:val="20"/>
              </w:rPr>
              <w:t>Реестр открытых вопросов</w:t>
            </w:r>
          </w:p>
        </w:tc>
      </w:tr>
      <w:tr w:rsidR="00D17EE0" w:rsidRPr="007F3C7E" w:rsidTr="00325DEF">
        <w:tc>
          <w:tcPr>
            <w:tcW w:w="851" w:type="dxa"/>
          </w:tcPr>
          <w:p w:rsidR="00D17EE0" w:rsidRPr="007F3C7E" w:rsidRDefault="00D17EE0" w:rsidP="00325DEF">
            <w:pPr>
              <w:widowControl w:val="0"/>
              <w:suppressAutoHyphens/>
              <w:spacing w:line="360" w:lineRule="auto"/>
              <w:ind w:left="-30"/>
              <w:contextualSpacing/>
              <w:rPr>
                <w:sz w:val="20"/>
                <w:szCs w:val="20"/>
                <w:lang w:val="en-US"/>
              </w:rPr>
            </w:pPr>
            <w:r w:rsidRPr="007F3C7E">
              <w:rPr>
                <w:sz w:val="20"/>
                <w:szCs w:val="20"/>
              </w:rPr>
              <w:t>1.</w:t>
            </w:r>
            <w:r w:rsidRPr="007F3C7E">
              <w:rPr>
                <w:sz w:val="20"/>
                <w:szCs w:val="20"/>
                <w:lang w:val="en-US"/>
              </w:rPr>
              <w:t>4</w:t>
            </w:r>
          </w:p>
        </w:tc>
        <w:tc>
          <w:tcPr>
            <w:tcW w:w="2835" w:type="dxa"/>
            <w:shd w:val="clear" w:color="auto" w:fill="auto"/>
          </w:tcPr>
          <w:p w:rsidR="00D17EE0" w:rsidRPr="007F3C7E" w:rsidRDefault="00D17EE0" w:rsidP="00325DEF">
            <w:pPr>
              <w:rPr>
                <w:sz w:val="20"/>
                <w:szCs w:val="20"/>
              </w:rPr>
            </w:pPr>
            <w:r w:rsidRPr="007F3C7E">
              <w:rPr>
                <w:sz w:val="20"/>
                <w:szCs w:val="20"/>
              </w:rPr>
              <w:t>Определение требований к интеграции и взаимодействию с внешними системами</w:t>
            </w:r>
          </w:p>
        </w:tc>
        <w:tc>
          <w:tcPr>
            <w:tcW w:w="4252" w:type="dxa"/>
          </w:tcPr>
          <w:p w:rsidR="00D17EE0" w:rsidRPr="007F3C7E" w:rsidRDefault="00D17EE0" w:rsidP="00325DEF">
            <w:pPr>
              <w:rPr>
                <w:sz w:val="20"/>
                <w:szCs w:val="20"/>
              </w:rPr>
            </w:pPr>
            <w:r w:rsidRPr="007F3C7E">
              <w:rPr>
                <w:sz w:val="20"/>
                <w:szCs w:val="20"/>
              </w:rPr>
              <w:t>Предоставлены  и зафиксированы требования к интеграции и взаимодействию с внешними системами</w:t>
            </w:r>
          </w:p>
        </w:tc>
        <w:tc>
          <w:tcPr>
            <w:tcW w:w="2268" w:type="dxa"/>
            <w:shd w:val="clear" w:color="auto" w:fill="auto"/>
          </w:tcPr>
          <w:p w:rsidR="00D17EE0" w:rsidRPr="007F3C7E" w:rsidRDefault="00D17EE0" w:rsidP="00325DEF">
            <w:pPr>
              <w:rPr>
                <w:sz w:val="20"/>
                <w:szCs w:val="20"/>
              </w:rPr>
            </w:pPr>
            <w:r w:rsidRPr="007F3C7E">
              <w:rPr>
                <w:sz w:val="20"/>
                <w:szCs w:val="20"/>
              </w:rPr>
              <w:t>Концептуальный проект</w:t>
            </w:r>
          </w:p>
        </w:tc>
      </w:tr>
      <w:tr w:rsidR="00D17EE0" w:rsidRPr="007F3C7E" w:rsidTr="00325DEF">
        <w:tc>
          <w:tcPr>
            <w:tcW w:w="851" w:type="dxa"/>
          </w:tcPr>
          <w:p w:rsidR="00D17EE0" w:rsidRPr="007F3C7E" w:rsidRDefault="00D17EE0" w:rsidP="00325DEF">
            <w:pPr>
              <w:widowControl w:val="0"/>
              <w:suppressAutoHyphens/>
              <w:spacing w:line="360" w:lineRule="auto"/>
              <w:ind w:left="-30"/>
              <w:contextualSpacing/>
              <w:rPr>
                <w:sz w:val="20"/>
                <w:szCs w:val="20"/>
                <w:lang w:val="en-US"/>
              </w:rPr>
            </w:pPr>
            <w:r w:rsidRPr="007F3C7E">
              <w:rPr>
                <w:sz w:val="20"/>
                <w:szCs w:val="20"/>
              </w:rPr>
              <w:lastRenderedPageBreak/>
              <w:t>1.</w:t>
            </w:r>
            <w:r w:rsidRPr="007F3C7E">
              <w:rPr>
                <w:sz w:val="20"/>
                <w:szCs w:val="20"/>
                <w:lang w:val="en-US"/>
              </w:rPr>
              <w:t>5</w:t>
            </w:r>
          </w:p>
        </w:tc>
        <w:tc>
          <w:tcPr>
            <w:tcW w:w="2835" w:type="dxa"/>
            <w:shd w:val="clear" w:color="auto" w:fill="auto"/>
          </w:tcPr>
          <w:p w:rsidR="00D17EE0" w:rsidRPr="007F3C7E" w:rsidRDefault="00D17EE0" w:rsidP="00325DEF">
            <w:pPr>
              <w:rPr>
                <w:sz w:val="20"/>
                <w:szCs w:val="20"/>
              </w:rPr>
            </w:pPr>
            <w:r w:rsidRPr="007F3C7E">
              <w:rPr>
                <w:sz w:val="20"/>
                <w:szCs w:val="20"/>
              </w:rPr>
              <w:t>Определение требований к доработкам стандартной функциональности</w:t>
            </w:r>
          </w:p>
        </w:tc>
        <w:tc>
          <w:tcPr>
            <w:tcW w:w="4252" w:type="dxa"/>
          </w:tcPr>
          <w:p w:rsidR="00D17EE0" w:rsidRPr="007F3C7E" w:rsidRDefault="00D17EE0" w:rsidP="00325DEF">
            <w:pPr>
              <w:rPr>
                <w:sz w:val="20"/>
                <w:szCs w:val="20"/>
              </w:rPr>
            </w:pPr>
            <w:r w:rsidRPr="007F3C7E">
              <w:rPr>
                <w:sz w:val="20"/>
                <w:szCs w:val="20"/>
              </w:rPr>
              <w:t>Определены и согласованы требования по разработкам (расширения, отчеты, выходные формы).</w:t>
            </w:r>
          </w:p>
        </w:tc>
        <w:tc>
          <w:tcPr>
            <w:tcW w:w="2268" w:type="dxa"/>
            <w:shd w:val="clear" w:color="auto" w:fill="auto"/>
          </w:tcPr>
          <w:p w:rsidR="00D17EE0" w:rsidRPr="007F3C7E" w:rsidRDefault="00D17EE0" w:rsidP="00325DEF">
            <w:pPr>
              <w:rPr>
                <w:sz w:val="20"/>
                <w:szCs w:val="20"/>
              </w:rPr>
            </w:pPr>
            <w:r w:rsidRPr="007F3C7E">
              <w:rPr>
                <w:sz w:val="20"/>
                <w:szCs w:val="20"/>
              </w:rPr>
              <w:t>Реестр разработок</w:t>
            </w:r>
          </w:p>
        </w:tc>
      </w:tr>
      <w:tr w:rsidR="00D17EE0" w:rsidRPr="007F3C7E" w:rsidTr="00325DEF">
        <w:tc>
          <w:tcPr>
            <w:tcW w:w="851" w:type="dxa"/>
          </w:tcPr>
          <w:p w:rsidR="00D17EE0" w:rsidRPr="007F3C7E" w:rsidRDefault="00D17EE0" w:rsidP="00325DEF">
            <w:pPr>
              <w:rPr>
                <w:b/>
                <w:sz w:val="20"/>
                <w:szCs w:val="20"/>
              </w:rPr>
            </w:pPr>
            <w:r w:rsidRPr="007F3C7E">
              <w:rPr>
                <w:b/>
                <w:sz w:val="20"/>
                <w:szCs w:val="20"/>
              </w:rPr>
              <w:t>2.</w:t>
            </w:r>
          </w:p>
        </w:tc>
        <w:tc>
          <w:tcPr>
            <w:tcW w:w="9355" w:type="dxa"/>
            <w:gridSpan w:val="3"/>
            <w:shd w:val="clear" w:color="auto" w:fill="auto"/>
          </w:tcPr>
          <w:p w:rsidR="00D17EE0" w:rsidRPr="007F3C7E" w:rsidRDefault="00D17EE0" w:rsidP="00325DEF">
            <w:pPr>
              <w:rPr>
                <w:b/>
                <w:sz w:val="20"/>
                <w:szCs w:val="20"/>
              </w:rPr>
            </w:pPr>
            <w:r w:rsidRPr="007F3C7E">
              <w:rPr>
                <w:b/>
                <w:i/>
                <w:sz w:val="20"/>
                <w:szCs w:val="20"/>
              </w:rPr>
              <w:t>Этап 2.</w:t>
            </w:r>
            <w:r w:rsidRPr="007F3C7E">
              <w:rPr>
                <w:b/>
                <w:sz w:val="20"/>
                <w:szCs w:val="20"/>
              </w:rPr>
              <w:t xml:space="preserve"> Реализация процессов в системе</w:t>
            </w:r>
          </w:p>
        </w:tc>
      </w:tr>
      <w:tr w:rsidR="00D17EE0" w:rsidRPr="007F3C7E" w:rsidTr="00325DEF">
        <w:tc>
          <w:tcPr>
            <w:tcW w:w="851" w:type="dxa"/>
          </w:tcPr>
          <w:p w:rsidR="00D17EE0" w:rsidRPr="007F3C7E" w:rsidRDefault="00D17EE0" w:rsidP="00325DEF">
            <w:pPr>
              <w:widowControl w:val="0"/>
              <w:suppressAutoHyphens/>
              <w:spacing w:line="360" w:lineRule="auto"/>
              <w:ind w:left="-30"/>
              <w:contextualSpacing/>
              <w:rPr>
                <w:sz w:val="20"/>
                <w:szCs w:val="20"/>
              </w:rPr>
            </w:pPr>
            <w:r w:rsidRPr="007F3C7E">
              <w:rPr>
                <w:sz w:val="20"/>
                <w:szCs w:val="20"/>
              </w:rPr>
              <w:t>2.1</w:t>
            </w:r>
          </w:p>
        </w:tc>
        <w:tc>
          <w:tcPr>
            <w:tcW w:w="2835" w:type="dxa"/>
            <w:shd w:val="clear" w:color="auto" w:fill="auto"/>
          </w:tcPr>
          <w:p w:rsidR="00D17EE0" w:rsidRPr="007F3C7E" w:rsidRDefault="00D17EE0" w:rsidP="00325DEF">
            <w:pPr>
              <w:rPr>
                <w:sz w:val="20"/>
                <w:szCs w:val="20"/>
              </w:rPr>
            </w:pPr>
            <w:r w:rsidRPr="007F3C7E">
              <w:rPr>
                <w:sz w:val="20"/>
                <w:szCs w:val="20"/>
              </w:rPr>
              <w:t>Настройка процессов в системе</w:t>
            </w:r>
          </w:p>
        </w:tc>
        <w:tc>
          <w:tcPr>
            <w:tcW w:w="4252" w:type="dxa"/>
          </w:tcPr>
          <w:p w:rsidR="00D17EE0" w:rsidRPr="007F3C7E" w:rsidRDefault="00D17EE0" w:rsidP="00325DEF">
            <w:pPr>
              <w:rPr>
                <w:sz w:val="20"/>
                <w:szCs w:val="20"/>
              </w:rPr>
            </w:pPr>
            <w:r w:rsidRPr="007F3C7E">
              <w:rPr>
                <w:sz w:val="20"/>
                <w:szCs w:val="20"/>
              </w:rPr>
              <w:t>Процессы реализованы в соответствии с требованиями, зафиксированными в Концептуальном проекте</w:t>
            </w:r>
          </w:p>
        </w:tc>
        <w:tc>
          <w:tcPr>
            <w:tcW w:w="2268" w:type="dxa"/>
            <w:shd w:val="clear" w:color="auto" w:fill="auto"/>
          </w:tcPr>
          <w:p w:rsidR="00D17EE0" w:rsidRPr="007F3C7E" w:rsidRDefault="00D17EE0" w:rsidP="00325DEF">
            <w:pPr>
              <w:rPr>
                <w:sz w:val="20"/>
                <w:szCs w:val="20"/>
              </w:rPr>
            </w:pPr>
          </w:p>
        </w:tc>
      </w:tr>
      <w:tr w:rsidR="00D17EE0" w:rsidRPr="007F3C7E" w:rsidTr="00325DEF">
        <w:tc>
          <w:tcPr>
            <w:tcW w:w="851" w:type="dxa"/>
          </w:tcPr>
          <w:p w:rsidR="00D17EE0" w:rsidRPr="007F3C7E" w:rsidRDefault="00D17EE0" w:rsidP="00325DEF">
            <w:pPr>
              <w:widowControl w:val="0"/>
              <w:suppressAutoHyphens/>
              <w:spacing w:line="360" w:lineRule="auto"/>
              <w:ind w:left="-30"/>
              <w:contextualSpacing/>
              <w:rPr>
                <w:sz w:val="20"/>
                <w:szCs w:val="20"/>
              </w:rPr>
            </w:pPr>
            <w:r w:rsidRPr="007F3C7E">
              <w:rPr>
                <w:sz w:val="20"/>
                <w:szCs w:val="20"/>
              </w:rPr>
              <w:t>2.2</w:t>
            </w:r>
          </w:p>
        </w:tc>
        <w:tc>
          <w:tcPr>
            <w:tcW w:w="2835" w:type="dxa"/>
            <w:shd w:val="clear" w:color="auto" w:fill="auto"/>
          </w:tcPr>
          <w:p w:rsidR="00D17EE0" w:rsidRPr="007F3C7E" w:rsidRDefault="00D17EE0" w:rsidP="00325DEF">
            <w:pPr>
              <w:rPr>
                <w:sz w:val="20"/>
                <w:szCs w:val="20"/>
              </w:rPr>
            </w:pPr>
            <w:r w:rsidRPr="007F3C7E">
              <w:rPr>
                <w:sz w:val="20"/>
                <w:szCs w:val="20"/>
              </w:rPr>
              <w:t>Реализация отчетов и расширений</w:t>
            </w:r>
          </w:p>
        </w:tc>
        <w:tc>
          <w:tcPr>
            <w:tcW w:w="4252" w:type="dxa"/>
          </w:tcPr>
          <w:p w:rsidR="00D17EE0" w:rsidRPr="007F3C7E" w:rsidRDefault="00D17EE0" w:rsidP="00325DEF">
            <w:pPr>
              <w:rPr>
                <w:sz w:val="20"/>
                <w:szCs w:val="20"/>
              </w:rPr>
            </w:pPr>
            <w:r w:rsidRPr="007F3C7E">
              <w:rPr>
                <w:sz w:val="20"/>
                <w:szCs w:val="20"/>
              </w:rPr>
              <w:t>Реализованы и задокументированы все расширения и отчеты, входящие в согласованный реестр разработок</w:t>
            </w:r>
          </w:p>
        </w:tc>
        <w:tc>
          <w:tcPr>
            <w:tcW w:w="2268" w:type="dxa"/>
            <w:shd w:val="clear" w:color="auto" w:fill="auto"/>
          </w:tcPr>
          <w:p w:rsidR="00D17EE0" w:rsidRPr="007F3C7E" w:rsidRDefault="00D17EE0" w:rsidP="00325DEF">
            <w:pPr>
              <w:rPr>
                <w:sz w:val="20"/>
                <w:szCs w:val="20"/>
              </w:rPr>
            </w:pPr>
            <w:r w:rsidRPr="007F3C7E">
              <w:rPr>
                <w:sz w:val="20"/>
                <w:szCs w:val="20"/>
              </w:rPr>
              <w:t>Спецификации на разработку</w:t>
            </w:r>
          </w:p>
        </w:tc>
      </w:tr>
      <w:tr w:rsidR="00D17EE0" w:rsidRPr="007F3C7E" w:rsidTr="00325DEF">
        <w:tc>
          <w:tcPr>
            <w:tcW w:w="851" w:type="dxa"/>
          </w:tcPr>
          <w:p w:rsidR="00D17EE0" w:rsidRPr="007F3C7E" w:rsidRDefault="00D17EE0" w:rsidP="00325DEF">
            <w:pPr>
              <w:widowControl w:val="0"/>
              <w:suppressAutoHyphens/>
              <w:spacing w:line="360" w:lineRule="auto"/>
              <w:ind w:left="-30"/>
              <w:contextualSpacing/>
              <w:rPr>
                <w:sz w:val="20"/>
                <w:szCs w:val="20"/>
                <w:lang w:val="en-US"/>
              </w:rPr>
            </w:pPr>
            <w:r w:rsidRPr="007F3C7E">
              <w:rPr>
                <w:sz w:val="20"/>
                <w:szCs w:val="20"/>
              </w:rPr>
              <w:t>2.</w:t>
            </w:r>
            <w:r w:rsidRPr="007F3C7E">
              <w:rPr>
                <w:sz w:val="20"/>
                <w:szCs w:val="20"/>
                <w:lang w:val="en-US"/>
              </w:rPr>
              <w:t>3</w:t>
            </w:r>
          </w:p>
        </w:tc>
        <w:tc>
          <w:tcPr>
            <w:tcW w:w="2835" w:type="dxa"/>
            <w:shd w:val="clear" w:color="auto" w:fill="auto"/>
          </w:tcPr>
          <w:p w:rsidR="00D17EE0" w:rsidRPr="007F3C7E" w:rsidRDefault="00D17EE0" w:rsidP="00325DEF">
            <w:pPr>
              <w:rPr>
                <w:sz w:val="20"/>
                <w:szCs w:val="20"/>
              </w:rPr>
            </w:pPr>
            <w:r w:rsidRPr="007F3C7E">
              <w:rPr>
                <w:sz w:val="20"/>
                <w:szCs w:val="20"/>
              </w:rPr>
              <w:t>Проведение функционального тестирования</w:t>
            </w:r>
          </w:p>
        </w:tc>
        <w:tc>
          <w:tcPr>
            <w:tcW w:w="4252" w:type="dxa"/>
          </w:tcPr>
          <w:p w:rsidR="00D17EE0" w:rsidRPr="007F3C7E" w:rsidRDefault="00D17EE0" w:rsidP="00325DEF">
            <w:pPr>
              <w:rPr>
                <w:sz w:val="20"/>
                <w:szCs w:val="20"/>
              </w:rPr>
            </w:pPr>
            <w:r w:rsidRPr="007F3C7E">
              <w:rPr>
                <w:sz w:val="20"/>
                <w:szCs w:val="20"/>
              </w:rPr>
              <w:t>Проведено функциональное тестирование</w:t>
            </w:r>
          </w:p>
        </w:tc>
        <w:tc>
          <w:tcPr>
            <w:tcW w:w="2268" w:type="dxa"/>
            <w:shd w:val="clear" w:color="auto" w:fill="auto"/>
          </w:tcPr>
          <w:p w:rsidR="00D17EE0" w:rsidRPr="007F3C7E" w:rsidRDefault="00D17EE0" w:rsidP="00325DEF">
            <w:pPr>
              <w:rPr>
                <w:sz w:val="20"/>
                <w:szCs w:val="20"/>
              </w:rPr>
            </w:pPr>
            <w:r w:rsidRPr="007F3C7E">
              <w:rPr>
                <w:sz w:val="20"/>
                <w:szCs w:val="20"/>
              </w:rPr>
              <w:t>Протокол тестирования</w:t>
            </w:r>
          </w:p>
        </w:tc>
      </w:tr>
      <w:tr w:rsidR="00D17EE0" w:rsidRPr="007F3C7E" w:rsidTr="00325DEF">
        <w:tc>
          <w:tcPr>
            <w:tcW w:w="851" w:type="dxa"/>
          </w:tcPr>
          <w:p w:rsidR="00D17EE0" w:rsidRPr="007F3C7E" w:rsidRDefault="00D17EE0" w:rsidP="00325DEF">
            <w:pPr>
              <w:rPr>
                <w:b/>
                <w:sz w:val="20"/>
                <w:szCs w:val="20"/>
              </w:rPr>
            </w:pPr>
            <w:r w:rsidRPr="007F3C7E">
              <w:rPr>
                <w:b/>
                <w:sz w:val="20"/>
                <w:szCs w:val="20"/>
              </w:rPr>
              <w:t>3.</w:t>
            </w:r>
          </w:p>
        </w:tc>
        <w:tc>
          <w:tcPr>
            <w:tcW w:w="9355" w:type="dxa"/>
            <w:gridSpan w:val="3"/>
            <w:shd w:val="clear" w:color="auto" w:fill="auto"/>
          </w:tcPr>
          <w:p w:rsidR="00D17EE0" w:rsidRPr="007F3C7E" w:rsidRDefault="00D17EE0" w:rsidP="00325DEF">
            <w:pPr>
              <w:rPr>
                <w:b/>
                <w:sz w:val="20"/>
                <w:szCs w:val="20"/>
              </w:rPr>
            </w:pPr>
            <w:r w:rsidRPr="007F3C7E">
              <w:rPr>
                <w:b/>
                <w:i/>
                <w:sz w:val="20"/>
                <w:szCs w:val="20"/>
              </w:rPr>
              <w:t>Этап 3.</w:t>
            </w:r>
            <w:r w:rsidRPr="007F3C7E">
              <w:rPr>
                <w:b/>
                <w:sz w:val="20"/>
                <w:szCs w:val="20"/>
              </w:rPr>
              <w:t xml:space="preserve"> Обучение пользователей</w:t>
            </w:r>
          </w:p>
        </w:tc>
      </w:tr>
      <w:tr w:rsidR="00D17EE0" w:rsidRPr="007F3C7E" w:rsidTr="00325DEF">
        <w:tc>
          <w:tcPr>
            <w:tcW w:w="851" w:type="dxa"/>
          </w:tcPr>
          <w:p w:rsidR="00D17EE0" w:rsidRPr="007F3C7E" w:rsidRDefault="00D17EE0" w:rsidP="00325DEF">
            <w:pPr>
              <w:widowControl w:val="0"/>
              <w:suppressAutoHyphens/>
              <w:spacing w:line="360" w:lineRule="auto"/>
              <w:contextualSpacing/>
              <w:rPr>
                <w:sz w:val="20"/>
                <w:szCs w:val="20"/>
              </w:rPr>
            </w:pPr>
            <w:r w:rsidRPr="007F3C7E">
              <w:rPr>
                <w:sz w:val="20"/>
                <w:szCs w:val="20"/>
              </w:rPr>
              <w:t>3.1</w:t>
            </w:r>
          </w:p>
        </w:tc>
        <w:tc>
          <w:tcPr>
            <w:tcW w:w="2835" w:type="dxa"/>
            <w:shd w:val="clear" w:color="auto" w:fill="auto"/>
          </w:tcPr>
          <w:p w:rsidR="00D17EE0" w:rsidRPr="007F3C7E" w:rsidRDefault="00D17EE0" w:rsidP="00325DEF">
            <w:pPr>
              <w:rPr>
                <w:sz w:val="20"/>
                <w:szCs w:val="20"/>
              </w:rPr>
            </w:pPr>
            <w:r w:rsidRPr="007F3C7E">
              <w:rPr>
                <w:sz w:val="20"/>
                <w:szCs w:val="20"/>
              </w:rPr>
              <w:t>Написание инструкций  пользователей</w:t>
            </w:r>
          </w:p>
        </w:tc>
        <w:tc>
          <w:tcPr>
            <w:tcW w:w="4252" w:type="dxa"/>
          </w:tcPr>
          <w:p w:rsidR="00D17EE0" w:rsidRPr="007F3C7E" w:rsidRDefault="00D17EE0" w:rsidP="00325DEF">
            <w:pPr>
              <w:rPr>
                <w:sz w:val="20"/>
                <w:szCs w:val="20"/>
              </w:rPr>
            </w:pPr>
            <w:r w:rsidRPr="007F3C7E">
              <w:rPr>
                <w:sz w:val="20"/>
                <w:szCs w:val="20"/>
              </w:rPr>
              <w:t xml:space="preserve">Подготовлены инструкции пользователей </w:t>
            </w:r>
          </w:p>
        </w:tc>
        <w:tc>
          <w:tcPr>
            <w:tcW w:w="2268" w:type="dxa"/>
            <w:shd w:val="clear" w:color="auto" w:fill="auto"/>
          </w:tcPr>
          <w:p w:rsidR="00D17EE0" w:rsidRPr="007F3C7E" w:rsidRDefault="00D17EE0" w:rsidP="00325DEF">
            <w:pPr>
              <w:rPr>
                <w:sz w:val="20"/>
                <w:szCs w:val="20"/>
              </w:rPr>
            </w:pPr>
            <w:r w:rsidRPr="007F3C7E">
              <w:rPr>
                <w:sz w:val="20"/>
                <w:szCs w:val="20"/>
              </w:rPr>
              <w:t>Инструкции пользователей</w:t>
            </w:r>
          </w:p>
        </w:tc>
      </w:tr>
      <w:tr w:rsidR="00D17EE0" w:rsidRPr="007F3C7E" w:rsidTr="00325DEF">
        <w:tc>
          <w:tcPr>
            <w:tcW w:w="851" w:type="dxa"/>
          </w:tcPr>
          <w:p w:rsidR="00D17EE0" w:rsidRPr="007F3C7E" w:rsidRDefault="00D17EE0" w:rsidP="00325DEF">
            <w:pPr>
              <w:widowControl w:val="0"/>
              <w:suppressAutoHyphens/>
              <w:spacing w:line="360" w:lineRule="auto"/>
              <w:contextualSpacing/>
              <w:rPr>
                <w:sz w:val="20"/>
                <w:szCs w:val="20"/>
              </w:rPr>
            </w:pPr>
            <w:r w:rsidRPr="007F3C7E">
              <w:rPr>
                <w:sz w:val="20"/>
                <w:szCs w:val="20"/>
              </w:rPr>
              <w:t>3.2</w:t>
            </w:r>
          </w:p>
        </w:tc>
        <w:tc>
          <w:tcPr>
            <w:tcW w:w="2835" w:type="dxa"/>
            <w:shd w:val="clear" w:color="auto" w:fill="auto"/>
          </w:tcPr>
          <w:p w:rsidR="00D17EE0" w:rsidRPr="007F3C7E" w:rsidRDefault="00D17EE0" w:rsidP="00325DEF">
            <w:pPr>
              <w:rPr>
                <w:sz w:val="20"/>
                <w:szCs w:val="20"/>
              </w:rPr>
            </w:pPr>
            <w:r w:rsidRPr="007F3C7E">
              <w:rPr>
                <w:sz w:val="20"/>
                <w:szCs w:val="20"/>
              </w:rPr>
              <w:t>Проведение обучения пользователей работе с системой</w:t>
            </w:r>
          </w:p>
        </w:tc>
        <w:tc>
          <w:tcPr>
            <w:tcW w:w="4252" w:type="dxa"/>
          </w:tcPr>
          <w:p w:rsidR="00D17EE0" w:rsidRPr="007F3C7E" w:rsidRDefault="00D17EE0" w:rsidP="00325DEF">
            <w:pPr>
              <w:rPr>
                <w:sz w:val="20"/>
                <w:szCs w:val="20"/>
              </w:rPr>
            </w:pPr>
            <w:r w:rsidRPr="007F3C7E">
              <w:rPr>
                <w:sz w:val="20"/>
                <w:szCs w:val="20"/>
              </w:rPr>
              <w:t>Проведено обучение пользователей, Подписан протокол проведения обучения</w:t>
            </w:r>
          </w:p>
          <w:p w:rsidR="00D17EE0" w:rsidRPr="007F3C7E" w:rsidRDefault="00D17EE0" w:rsidP="00325DEF">
            <w:pPr>
              <w:rPr>
                <w:sz w:val="20"/>
                <w:szCs w:val="20"/>
              </w:rPr>
            </w:pPr>
            <w:r w:rsidRPr="007F3C7E">
              <w:rPr>
                <w:sz w:val="20"/>
                <w:szCs w:val="20"/>
              </w:rPr>
              <w:t>Переданы инструкции пользователей</w:t>
            </w:r>
          </w:p>
        </w:tc>
        <w:tc>
          <w:tcPr>
            <w:tcW w:w="2268" w:type="dxa"/>
            <w:shd w:val="clear" w:color="auto" w:fill="auto"/>
          </w:tcPr>
          <w:p w:rsidR="00D17EE0" w:rsidRPr="007F3C7E" w:rsidRDefault="00D17EE0" w:rsidP="00325DEF">
            <w:pPr>
              <w:rPr>
                <w:sz w:val="20"/>
                <w:szCs w:val="20"/>
              </w:rPr>
            </w:pPr>
            <w:r w:rsidRPr="007F3C7E">
              <w:rPr>
                <w:sz w:val="20"/>
                <w:szCs w:val="20"/>
              </w:rPr>
              <w:t>Протокол проведения обучения</w:t>
            </w:r>
          </w:p>
          <w:p w:rsidR="00D17EE0" w:rsidRPr="007F3C7E" w:rsidRDefault="00D17EE0" w:rsidP="00325DEF">
            <w:pPr>
              <w:rPr>
                <w:sz w:val="20"/>
                <w:szCs w:val="20"/>
              </w:rPr>
            </w:pPr>
          </w:p>
        </w:tc>
      </w:tr>
      <w:tr w:rsidR="00D17EE0" w:rsidRPr="007F3C7E" w:rsidTr="00325DEF">
        <w:tc>
          <w:tcPr>
            <w:tcW w:w="851" w:type="dxa"/>
          </w:tcPr>
          <w:p w:rsidR="00D17EE0" w:rsidRPr="007F3C7E" w:rsidRDefault="00D17EE0" w:rsidP="00325DEF">
            <w:pPr>
              <w:rPr>
                <w:b/>
                <w:sz w:val="20"/>
                <w:szCs w:val="20"/>
              </w:rPr>
            </w:pPr>
            <w:r w:rsidRPr="007F3C7E">
              <w:rPr>
                <w:b/>
                <w:sz w:val="20"/>
                <w:szCs w:val="20"/>
              </w:rPr>
              <w:t>4.</w:t>
            </w:r>
          </w:p>
        </w:tc>
        <w:tc>
          <w:tcPr>
            <w:tcW w:w="9355" w:type="dxa"/>
            <w:gridSpan w:val="3"/>
            <w:shd w:val="clear" w:color="auto" w:fill="auto"/>
          </w:tcPr>
          <w:p w:rsidR="00D17EE0" w:rsidRPr="007F3C7E" w:rsidRDefault="00D17EE0" w:rsidP="00325DEF">
            <w:pPr>
              <w:rPr>
                <w:b/>
                <w:sz w:val="20"/>
                <w:szCs w:val="20"/>
              </w:rPr>
            </w:pPr>
            <w:r w:rsidRPr="007F3C7E">
              <w:rPr>
                <w:b/>
                <w:i/>
                <w:sz w:val="20"/>
                <w:szCs w:val="20"/>
              </w:rPr>
              <w:t>Этап 4.</w:t>
            </w:r>
            <w:r w:rsidRPr="007F3C7E">
              <w:rPr>
                <w:b/>
                <w:sz w:val="20"/>
                <w:szCs w:val="20"/>
              </w:rPr>
              <w:t xml:space="preserve"> Интеграционное тестирование</w:t>
            </w:r>
          </w:p>
        </w:tc>
      </w:tr>
      <w:tr w:rsidR="00D17EE0" w:rsidRPr="007F3C7E" w:rsidTr="00325DEF">
        <w:tc>
          <w:tcPr>
            <w:tcW w:w="851" w:type="dxa"/>
          </w:tcPr>
          <w:p w:rsidR="00D17EE0" w:rsidRPr="007F3C7E" w:rsidRDefault="00D17EE0" w:rsidP="00325DEF">
            <w:pPr>
              <w:widowControl w:val="0"/>
              <w:suppressAutoHyphens/>
              <w:spacing w:line="360" w:lineRule="auto"/>
              <w:ind w:left="-30"/>
              <w:contextualSpacing/>
              <w:rPr>
                <w:sz w:val="20"/>
                <w:szCs w:val="20"/>
                <w:lang w:val="en-US"/>
              </w:rPr>
            </w:pPr>
            <w:r w:rsidRPr="007F3C7E">
              <w:rPr>
                <w:sz w:val="20"/>
                <w:szCs w:val="20"/>
              </w:rPr>
              <w:t>4.1</w:t>
            </w:r>
          </w:p>
        </w:tc>
        <w:tc>
          <w:tcPr>
            <w:tcW w:w="2835" w:type="dxa"/>
            <w:shd w:val="clear" w:color="auto" w:fill="auto"/>
          </w:tcPr>
          <w:p w:rsidR="00D17EE0" w:rsidRPr="007F3C7E" w:rsidRDefault="00D17EE0" w:rsidP="00325DEF">
            <w:pPr>
              <w:rPr>
                <w:sz w:val="20"/>
                <w:szCs w:val="20"/>
              </w:rPr>
            </w:pPr>
            <w:r w:rsidRPr="007F3C7E">
              <w:rPr>
                <w:sz w:val="20"/>
                <w:szCs w:val="20"/>
              </w:rPr>
              <w:t xml:space="preserve">Разработка </w:t>
            </w:r>
            <w:proofErr w:type="gramStart"/>
            <w:r w:rsidRPr="007F3C7E">
              <w:rPr>
                <w:sz w:val="20"/>
                <w:szCs w:val="20"/>
              </w:rPr>
              <w:t>тест-кейсов</w:t>
            </w:r>
            <w:proofErr w:type="gramEnd"/>
          </w:p>
        </w:tc>
        <w:tc>
          <w:tcPr>
            <w:tcW w:w="4252" w:type="dxa"/>
          </w:tcPr>
          <w:p w:rsidR="00D17EE0" w:rsidRPr="007F3C7E" w:rsidRDefault="00D17EE0" w:rsidP="00325DEF">
            <w:pPr>
              <w:rPr>
                <w:sz w:val="20"/>
                <w:szCs w:val="20"/>
              </w:rPr>
            </w:pPr>
            <w:r w:rsidRPr="007F3C7E">
              <w:rPr>
                <w:sz w:val="20"/>
                <w:szCs w:val="20"/>
              </w:rPr>
              <w:t>Подготовлена уточненная программа и методика тестирования</w:t>
            </w:r>
          </w:p>
        </w:tc>
        <w:tc>
          <w:tcPr>
            <w:tcW w:w="2268" w:type="dxa"/>
            <w:shd w:val="clear" w:color="auto" w:fill="auto"/>
          </w:tcPr>
          <w:p w:rsidR="00D17EE0" w:rsidRPr="007F3C7E" w:rsidRDefault="00D17EE0" w:rsidP="00325DEF">
            <w:pPr>
              <w:rPr>
                <w:sz w:val="20"/>
                <w:szCs w:val="20"/>
              </w:rPr>
            </w:pPr>
            <w:r w:rsidRPr="007F3C7E">
              <w:rPr>
                <w:sz w:val="20"/>
                <w:szCs w:val="20"/>
              </w:rPr>
              <w:t>Программа и методика тестирования</w:t>
            </w:r>
          </w:p>
        </w:tc>
      </w:tr>
      <w:tr w:rsidR="00D17EE0" w:rsidRPr="007F3C7E" w:rsidTr="00325DEF">
        <w:tc>
          <w:tcPr>
            <w:tcW w:w="851" w:type="dxa"/>
          </w:tcPr>
          <w:p w:rsidR="00D17EE0" w:rsidRPr="007F3C7E" w:rsidRDefault="00D17EE0" w:rsidP="00325DEF">
            <w:pPr>
              <w:widowControl w:val="0"/>
              <w:suppressAutoHyphens/>
              <w:spacing w:line="360" w:lineRule="auto"/>
              <w:ind w:left="-30"/>
              <w:contextualSpacing/>
              <w:rPr>
                <w:sz w:val="20"/>
                <w:szCs w:val="20"/>
              </w:rPr>
            </w:pPr>
            <w:r w:rsidRPr="007F3C7E">
              <w:rPr>
                <w:sz w:val="20"/>
                <w:szCs w:val="20"/>
              </w:rPr>
              <w:t>4.2</w:t>
            </w:r>
          </w:p>
        </w:tc>
        <w:tc>
          <w:tcPr>
            <w:tcW w:w="2835" w:type="dxa"/>
            <w:shd w:val="clear" w:color="auto" w:fill="auto"/>
          </w:tcPr>
          <w:p w:rsidR="00D17EE0" w:rsidRPr="007F3C7E" w:rsidRDefault="00D17EE0" w:rsidP="00325DEF">
            <w:pPr>
              <w:rPr>
                <w:sz w:val="20"/>
                <w:szCs w:val="20"/>
              </w:rPr>
            </w:pPr>
            <w:r w:rsidRPr="007F3C7E">
              <w:rPr>
                <w:sz w:val="20"/>
                <w:szCs w:val="20"/>
              </w:rPr>
              <w:t>Тестирование системы</w:t>
            </w:r>
          </w:p>
        </w:tc>
        <w:tc>
          <w:tcPr>
            <w:tcW w:w="4252" w:type="dxa"/>
          </w:tcPr>
          <w:p w:rsidR="00D17EE0" w:rsidRPr="007F3C7E" w:rsidRDefault="00D17EE0" w:rsidP="00325DEF">
            <w:pPr>
              <w:suppressAutoHyphens/>
              <w:rPr>
                <w:color w:val="000000"/>
                <w:sz w:val="20"/>
                <w:szCs w:val="20"/>
              </w:rPr>
            </w:pPr>
            <w:r w:rsidRPr="007F3C7E">
              <w:rPr>
                <w:color w:val="000000"/>
                <w:sz w:val="20"/>
                <w:szCs w:val="20"/>
              </w:rPr>
              <w:t>Зафиксированы замечания пользователей, проведен анализ и ранжирование замечаний, предложены варианты их устранения / обоснования для отклонения</w:t>
            </w:r>
          </w:p>
          <w:p w:rsidR="00D17EE0" w:rsidRPr="007F3C7E" w:rsidRDefault="00D17EE0" w:rsidP="00325DEF">
            <w:pPr>
              <w:suppressAutoHyphens/>
              <w:ind w:left="318"/>
              <w:rPr>
                <w:color w:val="000000"/>
                <w:sz w:val="20"/>
                <w:szCs w:val="20"/>
              </w:rPr>
            </w:pPr>
          </w:p>
        </w:tc>
        <w:tc>
          <w:tcPr>
            <w:tcW w:w="2268" w:type="dxa"/>
            <w:shd w:val="clear" w:color="auto" w:fill="auto"/>
          </w:tcPr>
          <w:p w:rsidR="00D17EE0" w:rsidRPr="007F3C7E" w:rsidRDefault="00D17EE0" w:rsidP="00325DEF">
            <w:pPr>
              <w:rPr>
                <w:sz w:val="20"/>
                <w:szCs w:val="20"/>
              </w:rPr>
            </w:pPr>
            <w:r w:rsidRPr="007F3C7E">
              <w:rPr>
                <w:sz w:val="20"/>
                <w:szCs w:val="20"/>
              </w:rPr>
              <w:t>Протокол тестирования</w:t>
            </w:r>
          </w:p>
        </w:tc>
      </w:tr>
      <w:tr w:rsidR="00D17EE0" w:rsidRPr="007F3C7E" w:rsidTr="00325DEF">
        <w:tc>
          <w:tcPr>
            <w:tcW w:w="851" w:type="dxa"/>
          </w:tcPr>
          <w:p w:rsidR="00D17EE0" w:rsidRPr="007F3C7E" w:rsidRDefault="00D17EE0" w:rsidP="00325DEF">
            <w:pPr>
              <w:widowControl w:val="0"/>
              <w:suppressAutoHyphens/>
              <w:spacing w:line="360" w:lineRule="auto"/>
              <w:ind w:left="-30"/>
              <w:contextualSpacing/>
              <w:rPr>
                <w:sz w:val="20"/>
                <w:szCs w:val="20"/>
              </w:rPr>
            </w:pPr>
            <w:r w:rsidRPr="007F3C7E">
              <w:rPr>
                <w:sz w:val="20"/>
                <w:szCs w:val="20"/>
              </w:rPr>
              <w:t>4.3</w:t>
            </w:r>
          </w:p>
        </w:tc>
        <w:tc>
          <w:tcPr>
            <w:tcW w:w="2835" w:type="dxa"/>
            <w:shd w:val="clear" w:color="auto" w:fill="auto"/>
          </w:tcPr>
          <w:p w:rsidR="00D17EE0" w:rsidRPr="007F3C7E" w:rsidRDefault="00D17EE0" w:rsidP="00325DEF">
            <w:pPr>
              <w:rPr>
                <w:sz w:val="20"/>
                <w:szCs w:val="20"/>
              </w:rPr>
            </w:pPr>
            <w:r w:rsidRPr="007F3C7E">
              <w:rPr>
                <w:color w:val="000000"/>
                <w:sz w:val="20"/>
                <w:szCs w:val="20"/>
              </w:rPr>
              <w:t>Устранение замечаний по результатам</w:t>
            </w:r>
            <w:r w:rsidRPr="007F3C7E">
              <w:rPr>
                <w:sz w:val="20"/>
                <w:szCs w:val="20"/>
              </w:rPr>
              <w:t xml:space="preserve"> тестирования системы</w:t>
            </w:r>
          </w:p>
        </w:tc>
        <w:tc>
          <w:tcPr>
            <w:tcW w:w="4252" w:type="dxa"/>
          </w:tcPr>
          <w:p w:rsidR="00D17EE0" w:rsidRPr="007F3C7E" w:rsidRDefault="00D17EE0" w:rsidP="00D17EE0">
            <w:pPr>
              <w:numPr>
                <w:ilvl w:val="0"/>
                <w:numId w:val="23"/>
              </w:numPr>
              <w:suppressAutoHyphens/>
              <w:ind w:left="318"/>
              <w:rPr>
                <w:color w:val="000000"/>
                <w:sz w:val="20"/>
                <w:szCs w:val="20"/>
              </w:rPr>
            </w:pPr>
            <w:r w:rsidRPr="007F3C7E">
              <w:rPr>
                <w:color w:val="000000"/>
                <w:sz w:val="20"/>
                <w:szCs w:val="20"/>
              </w:rPr>
              <w:t>Устранены согласованные замечания</w:t>
            </w:r>
          </w:p>
          <w:p w:rsidR="00D17EE0" w:rsidRPr="007F3C7E" w:rsidRDefault="00D17EE0" w:rsidP="00D17EE0">
            <w:pPr>
              <w:numPr>
                <w:ilvl w:val="0"/>
                <w:numId w:val="23"/>
              </w:numPr>
              <w:suppressAutoHyphens/>
              <w:ind w:left="318"/>
              <w:rPr>
                <w:color w:val="000000"/>
                <w:sz w:val="20"/>
                <w:szCs w:val="20"/>
              </w:rPr>
            </w:pPr>
            <w:r w:rsidRPr="007F3C7E">
              <w:rPr>
                <w:color w:val="000000"/>
                <w:sz w:val="20"/>
                <w:szCs w:val="20"/>
              </w:rPr>
              <w:t>Проведено точечное тестирование внесенных доработок в систему</w:t>
            </w:r>
          </w:p>
        </w:tc>
        <w:tc>
          <w:tcPr>
            <w:tcW w:w="2268" w:type="dxa"/>
            <w:shd w:val="clear" w:color="auto" w:fill="auto"/>
          </w:tcPr>
          <w:p w:rsidR="00D17EE0" w:rsidRPr="007F3C7E" w:rsidRDefault="00D17EE0" w:rsidP="00325DEF">
            <w:pPr>
              <w:rPr>
                <w:color w:val="000000"/>
                <w:sz w:val="20"/>
                <w:szCs w:val="20"/>
              </w:rPr>
            </w:pPr>
            <w:r w:rsidRPr="007F3C7E">
              <w:rPr>
                <w:color w:val="000000"/>
                <w:sz w:val="20"/>
                <w:szCs w:val="20"/>
              </w:rPr>
              <w:t>Протокол устранения замечаний пользователей</w:t>
            </w:r>
          </w:p>
        </w:tc>
      </w:tr>
      <w:tr w:rsidR="00D17EE0" w:rsidRPr="007F3C7E" w:rsidTr="00325DEF">
        <w:tc>
          <w:tcPr>
            <w:tcW w:w="851" w:type="dxa"/>
          </w:tcPr>
          <w:p w:rsidR="00D17EE0" w:rsidRPr="007F3C7E" w:rsidRDefault="00D17EE0" w:rsidP="00325DEF">
            <w:pPr>
              <w:rPr>
                <w:b/>
                <w:sz w:val="20"/>
                <w:szCs w:val="20"/>
              </w:rPr>
            </w:pPr>
            <w:r w:rsidRPr="007F3C7E">
              <w:rPr>
                <w:b/>
                <w:sz w:val="20"/>
                <w:szCs w:val="20"/>
              </w:rPr>
              <w:t>5.</w:t>
            </w:r>
          </w:p>
        </w:tc>
        <w:tc>
          <w:tcPr>
            <w:tcW w:w="9355" w:type="dxa"/>
            <w:gridSpan w:val="3"/>
            <w:shd w:val="clear" w:color="auto" w:fill="auto"/>
          </w:tcPr>
          <w:p w:rsidR="00D17EE0" w:rsidRPr="007F3C7E" w:rsidRDefault="00D17EE0" w:rsidP="00325DEF">
            <w:pPr>
              <w:rPr>
                <w:b/>
                <w:sz w:val="20"/>
                <w:szCs w:val="20"/>
              </w:rPr>
            </w:pPr>
            <w:r w:rsidRPr="007F3C7E">
              <w:rPr>
                <w:b/>
                <w:i/>
                <w:sz w:val="20"/>
                <w:szCs w:val="20"/>
              </w:rPr>
              <w:t>Этап 5.</w:t>
            </w:r>
            <w:r w:rsidRPr="007F3C7E">
              <w:rPr>
                <w:b/>
                <w:sz w:val="20"/>
                <w:szCs w:val="20"/>
              </w:rPr>
              <w:t xml:space="preserve"> Подготовка к продуктивному запуску</w:t>
            </w:r>
          </w:p>
        </w:tc>
      </w:tr>
      <w:tr w:rsidR="00D17EE0" w:rsidRPr="007F3C7E" w:rsidTr="00325DEF">
        <w:tc>
          <w:tcPr>
            <w:tcW w:w="851" w:type="dxa"/>
          </w:tcPr>
          <w:p w:rsidR="00D17EE0" w:rsidRPr="007F3C7E" w:rsidRDefault="00D17EE0" w:rsidP="00325DEF">
            <w:pPr>
              <w:widowControl w:val="0"/>
              <w:suppressAutoHyphens/>
              <w:spacing w:line="360" w:lineRule="auto"/>
              <w:contextualSpacing/>
              <w:rPr>
                <w:sz w:val="20"/>
                <w:szCs w:val="20"/>
              </w:rPr>
            </w:pPr>
            <w:r w:rsidRPr="007F3C7E">
              <w:rPr>
                <w:sz w:val="20"/>
                <w:szCs w:val="20"/>
              </w:rPr>
              <w:t>5.1</w:t>
            </w:r>
          </w:p>
        </w:tc>
        <w:tc>
          <w:tcPr>
            <w:tcW w:w="2835" w:type="dxa"/>
            <w:shd w:val="clear" w:color="auto" w:fill="auto"/>
          </w:tcPr>
          <w:p w:rsidR="00D17EE0" w:rsidRPr="007F3C7E" w:rsidRDefault="00D17EE0" w:rsidP="00325DEF">
            <w:pPr>
              <w:rPr>
                <w:sz w:val="20"/>
                <w:szCs w:val="20"/>
              </w:rPr>
            </w:pPr>
            <w:r w:rsidRPr="007F3C7E">
              <w:rPr>
                <w:sz w:val="20"/>
                <w:szCs w:val="20"/>
              </w:rPr>
              <w:t>Разработка концепции ролей и полномочий</w:t>
            </w:r>
          </w:p>
        </w:tc>
        <w:tc>
          <w:tcPr>
            <w:tcW w:w="4252" w:type="dxa"/>
          </w:tcPr>
          <w:p w:rsidR="00D17EE0" w:rsidRPr="007F3C7E" w:rsidRDefault="00D17EE0" w:rsidP="00325DEF">
            <w:pPr>
              <w:rPr>
                <w:sz w:val="20"/>
                <w:szCs w:val="20"/>
              </w:rPr>
            </w:pPr>
            <w:r w:rsidRPr="007F3C7E">
              <w:rPr>
                <w:sz w:val="20"/>
                <w:szCs w:val="20"/>
              </w:rPr>
              <w:t>Разработана и согласована концепция ролей и полномочий</w:t>
            </w:r>
          </w:p>
        </w:tc>
        <w:tc>
          <w:tcPr>
            <w:tcW w:w="2268" w:type="dxa"/>
            <w:shd w:val="clear" w:color="auto" w:fill="auto"/>
          </w:tcPr>
          <w:p w:rsidR="00D17EE0" w:rsidRPr="007F3C7E" w:rsidRDefault="00D17EE0" w:rsidP="00325DEF">
            <w:pPr>
              <w:rPr>
                <w:sz w:val="20"/>
                <w:szCs w:val="20"/>
              </w:rPr>
            </w:pPr>
            <w:r w:rsidRPr="007F3C7E">
              <w:rPr>
                <w:sz w:val="20"/>
                <w:szCs w:val="20"/>
              </w:rPr>
              <w:t>Концепция полномочий</w:t>
            </w:r>
          </w:p>
        </w:tc>
      </w:tr>
      <w:tr w:rsidR="00D17EE0" w:rsidRPr="007F3C7E" w:rsidTr="00325DEF">
        <w:tc>
          <w:tcPr>
            <w:tcW w:w="851" w:type="dxa"/>
          </w:tcPr>
          <w:p w:rsidR="00D17EE0" w:rsidRPr="007F3C7E" w:rsidRDefault="00D17EE0" w:rsidP="00325DEF">
            <w:pPr>
              <w:widowControl w:val="0"/>
              <w:suppressAutoHyphens/>
              <w:spacing w:line="360" w:lineRule="auto"/>
              <w:contextualSpacing/>
              <w:rPr>
                <w:sz w:val="20"/>
                <w:szCs w:val="20"/>
              </w:rPr>
            </w:pPr>
            <w:r w:rsidRPr="007F3C7E">
              <w:rPr>
                <w:sz w:val="20"/>
                <w:szCs w:val="20"/>
              </w:rPr>
              <w:t>5.2</w:t>
            </w:r>
          </w:p>
        </w:tc>
        <w:tc>
          <w:tcPr>
            <w:tcW w:w="2835" w:type="dxa"/>
            <w:shd w:val="clear" w:color="auto" w:fill="auto"/>
          </w:tcPr>
          <w:p w:rsidR="00D17EE0" w:rsidRPr="007F3C7E" w:rsidRDefault="00D17EE0" w:rsidP="00325DEF">
            <w:pPr>
              <w:rPr>
                <w:sz w:val="20"/>
                <w:szCs w:val="20"/>
              </w:rPr>
            </w:pPr>
            <w:r w:rsidRPr="007F3C7E">
              <w:rPr>
                <w:sz w:val="20"/>
                <w:szCs w:val="20"/>
              </w:rPr>
              <w:t>Реализация концепции ролей и полномочий</w:t>
            </w:r>
          </w:p>
        </w:tc>
        <w:tc>
          <w:tcPr>
            <w:tcW w:w="4252" w:type="dxa"/>
          </w:tcPr>
          <w:p w:rsidR="00D17EE0" w:rsidRPr="007F3C7E" w:rsidRDefault="00D17EE0" w:rsidP="00325DEF">
            <w:pPr>
              <w:rPr>
                <w:sz w:val="20"/>
                <w:szCs w:val="20"/>
              </w:rPr>
            </w:pPr>
            <w:r w:rsidRPr="007F3C7E">
              <w:rPr>
                <w:sz w:val="20"/>
                <w:szCs w:val="20"/>
              </w:rPr>
              <w:t>Роли и полномочия настроены в соответствии с концепцией.</w:t>
            </w:r>
          </w:p>
          <w:p w:rsidR="00D17EE0" w:rsidRPr="007F3C7E" w:rsidRDefault="00D17EE0" w:rsidP="00325DEF">
            <w:pPr>
              <w:rPr>
                <w:sz w:val="20"/>
                <w:szCs w:val="20"/>
              </w:rPr>
            </w:pPr>
            <w:r w:rsidRPr="007F3C7E">
              <w:rPr>
                <w:sz w:val="20"/>
                <w:szCs w:val="20"/>
              </w:rPr>
              <w:t>Список пользователей согласован и заведен в систему</w:t>
            </w:r>
          </w:p>
        </w:tc>
        <w:tc>
          <w:tcPr>
            <w:tcW w:w="2268" w:type="dxa"/>
            <w:shd w:val="clear" w:color="auto" w:fill="auto"/>
          </w:tcPr>
          <w:p w:rsidR="00D17EE0" w:rsidRPr="007F3C7E" w:rsidRDefault="00D17EE0" w:rsidP="00325DEF">
            <w:pPr>
              <w:rPr>
                <w:sz w:val="20"/>
                <w:szCs w:val="20"/>
              </w:rPr>
            </w:pPr>
            <w:r w:rsidRPr="007F3C7E">
              <w:rPr>
                <w:sz w:val="20"/>
                <w:szCs w:val="20"/>
              </w:rPr>
              <w:t>Список пользователей системы</w:t>
            </w:r>
          </w:p>
        </w:tc>
      </w:tr>
      <w:tr w:rsidR="00D17EE0" w:rsidRPr="007F3C7E" w:rsidTr="00325DEF">
        <w:tc>
          <w:tcPr>
            <w:tcW w:w="851" w:type="dxa"/>
          </w:tcPr>
          <w:p w:rsidR="00D17EE0" w:rsidRPr="007F3C7E" w:rsidRDefault="00D17EE0" w:rsidP="00325DEF">
            <w:pPr>
              <w:widowControl w:val="0"/>
              <w:suppressAutoHyphens/>
              <w:spacing w:line="360" w:lineRule="auto"/>
              <w:contextualSpacing/>
              <w:rPr>
                <w:sz w:val="20"/>
                <w:szCs w:val="20"/>
              </w:rPr>
            </w:pPr>
            <w:r w:rsidRPr="007F3C7E">
              <w:rPr>
                <w:sz w:val="20"/>
                <w:szCs w:val="20"/>
              </w:rPr>
              <w:t>5.3</w:t>
            </w:r>
          </w:p>
        </w:tc>
        <w:tc>
          <w:tcPr>
            <w:tcW w:w="2835" w:type="dxa"/>
            <w:shd w:val="clear" w:color="auto" w:fill="auto"/>
          </w:tcPr>
          <w:p w:rsidR="00D17EE0" w:rsidRPr="007F3C7E" w:rsidRDefault="00D17EE0" w:rsidP="00325DEF">
            <w:pPr>
              <w:rPr>
                <w:sz w:val="20"/>
                <w:szCs w:val="20"/>
              </w:rPr>
            </w:pPr>
            <w:r w:rsidRPr="007F3C7E">
              <w:rPr>
                <w:sz w:val="20"/>
                <w:szCs w:val="20"/>
              </w:rPr>
              <w:t>Подготовка к миграции данных</w:t>
            </w:r>
          </w:p>
        </w:tc>
        <w:tc>
          <w:tcPr>
            <w:tcW w:w="4252" w:type="dxa"/>
          </w:tcPr>
          <w:p w:rsidR="00D17EE0" w:rsidRPr="007F3C7E" w:rsidRDefault="00D17EE0" w:rsidP="00325DEF">
            <w:pPr>
              <w:rPr>
                <w:sz w:val="20"/>
                <w:szCs w:val="20"/>
              </w:rPr>
            </w:pPr>
            <w:proofErr w:type="gramStart"/>
            <w:r w:rsidRPr="007F3C7E">
              <w:rPr>
                <w:sz w:val="20"/>
                <w:szCs w:val="20"/>
              </w:rPr>
              <w:t>Разработаны шаблоны и методики миграции данных из старых учетных системы</w:t>
            </w:r>
            <w:proofErr w:type="gramEnd"/>
          </w:p>
        </w:tc>
        <w:tc>
          <w:tcPr>
            <w:tcW w:w="2268" w:type="dxa"/>
            <w:shd w:val="clear" w:color="auto" w:fill="auto"/>
          </w:tcPr>
          <w:p w:rsidR="00D17EE0" w:rsidRPr="007F3C7E" w:rsidRDefault="00D17EE0" w:rsidP="00325DEF">
            <w:pPr>
              <w:rPr>
                <w:sz w:val="20"/>
                <w:szCs w:val="20"/>
              </w:rPr>
            </w:pPr>
            <w:r w:rsidRPr="007F3C7E">
              <w:rPr>
                <w:sz w:val="20"/>
                <w:szCs w:val="20"/>
              </w:rPr>
              <w:t>Шаблоны миграции данных</w:t>
            </w:r>
          </w:p>
        </w:tc>
      </w:tr>
      <w:tr w:rsidR="00D17EE0" w:rsidRPr="007F3C7E" w:rsidTr="00325DEF">
        <w:tc>
          <w:tcPr>
            <w:tcW w:w="851" w:type="dxa"/>
          </w:tcPr>
          <w:p w:rsidR="00D17EE0" w:rsidRPr="007F3C7E" w:rsidRDefault="00D17EE0" w:rsidP="00325DEF">
            <w:pPr>
              <w:widowControl w:val="0"/>
              <w:suppressAutoHyphens/>
              <w:spacing w:line="360" w:lineRule="auto"/>
              <w:contextualSpacing/>
              <w:rPr>
                <w:sz w:val="20"/>
                <w:szCs w:val="20"/>
              </w:rPr>
            </w:pPr>
            <w:r w:rsidRPr="007F3C7E">
              <w:rPr>
                <w:sz w:val="20"/>
                <w:szCs w:val="20"/>
              </w:rPr>
              <w:t>5.4</w:t>
            </w:r>
          </w:p>
        </w:tc>
        <w:tc>
          <w:tcPr>
            <w:tcW w:w="2835" w:type="dxa"/>
            <w:shd w:val="clear" w:color="auto" w:fill="auto"/>
          </w:tcPr>
          <w:p w:rsidR="00D17EE0" w:rsidRPr="007F3C7E" w:rsidRDefault="00D17EE0" w:rsidP="00325DEF">
            <w:pPr>
              <w:rPr>
                <w:sz w:val="20"/>
                <w:szCs w:val="20"/>
              </w:rPr>
            </w:pPr>
            <w:r w:rsidRPr="007F3C7E">
              <w:rPr>
                <w:sz w:val="20"/>
                <w:szCs w:val="20"/>
              </w:rPr>
              <w:t>Протоколирование настроек</w:t>
            </w:r>
          </w:p>
        </w:tc>
        <w:tc>
          <w:tcPr>
            <w:tcW w:w="4252" w:type="dxa"/>
          </w:tcPr>
          <w:p w:rsidR="00D17EE0" w:rsidRPr="007F3C7E" w:rsidRDefault="00D17EE0" w:rsidP="00325DEF">
            <w:pPr>
              <w:rPr>
                <w:sz w:val="20"/>
                <w:szCs w:val="20"/>
              </w:rPr>
            </w:pPr>
            <w:r w:rsidRPr="007F3C7E">
              <w:rPr>
                <w:sz w:val="20"/>
                <w:szCs w:val="20"/>
              </w:rPr>
              <w:t>Составлен протокол настроек системы</w:t>
            </w:r>
          </w:p>
        </w:tc>
        <w:tc>
          <w:tcPr>
            <w:tcW w:w="2268" w:type="dxa"/>
            <w:shd w:val="clear" w:color="auto" w:fill="auto"/>
          </w:tcPr>
          <w:p w:rsidR="00D17EE0" w:rsidRPr="007F3C7E" w:rsidRDefault="00D17EE0" w:rsidP="00325DEF">
            <w:pPr>
              <w:rPr>
                <w:sz w:val="20"/>
                <w:szCs w:val="20"/>
              </w:rPr>
            </w:pPr>
            <w:r w:rsidRPr="007F3C7E">
              <w:rPr>
                <w:sz w:val="20"/>
                <w:szCs w:val="20"/>
              </w:rPr>
              <w:t>Протокол настроек</w:t>
            </w:r>
          </w:p>
        </w:tc>
      </w:tr>
      <w:tr w:rsidR="00D17EE0" w:rsidRPr="007F3C7E" w:rsidTr="00325DEF">
        <w:tc>
          <w:tcPr>
            <w:tcW w:w="851" w:type="dxa"/>
          </w:tcPr>
          <w:p w:rsidR="00D17EE0" w:rsidRPr="007F3C7E" w:rsidRDefault="00D17EE0" w:rsidP="00325DEF">
            <w:pPr>
              <w:widowControl w:val="0"/>
              <w:suppressAutoHyphens/>
              <w:spacing w:line="360" w:lineRule="auto"/>
              <w:contextualSpacing/>
              <w:rPr>
                <w:sz w:val="20"/>
                <w:szCs w:val="20"/>
              </w:rPr>
            </w:pPr>
            <w:r w:rsidRPr="007F3C7E">
              <w:rPr>
                <w:sz w:val="20"/>
                <w:szCs w:val="20"/>
              </w:rPr>
              <w:t>5.5</w:t>
            </w:r>
          </w:p>
        </w:tc>
        <w:tc>
          <w:tcPr>
            <w:tcW w:w="2835" w:type="dxa"/>
            <w:shd w:val="clear" w:color="auto" w:fill="auto"/>
          </w:tcPr>
          <w:p w:rsidR="00D17EE0" w:rsidRPr="007F3C7E" w:rsidRDefault="00D17EE0" w:rsidP="00325DEF">
            <w:pPr>
              <w:rPr>
                <w:sz w:val="20"/>
                <w:szCs w:val="20"/>
              </w:rPr>
            </w:pPr>
            <w:r w:rsidRPr="007F3C7E">
              <w:rPr>
                <w:sz w:val="20"/>
                <w:szCs w:val="20"/>
              </w:rPr>
              <w:t>Подготовка продуктивного ландшафта</w:t>
            </w:r>
          </w:p>
        </w:tc>
        <w:tc>
          <w:tcPr>
            <w:tcW w:w="4252" w:type="dxa"/>
          </w:tcPr>
          <w:p w:rsidR="00D17EE0" w:rsidRPr="007F3C7E" w:rsidRDefault="00D17EE0" w:rsidP="00325DEF">
            <w:pPr>
              <w:rPr>
                <w:sz w:val="20"/>
                <w:szCs w:val="20"/>
              </w:rPr>
            </w:pPr>
            <w:r w:rsidRPr="007F3C7E">
              <w:rPr>
                <w:sz w:val="20"/>
                <w:szCs w:val="20"/>
              </w:rPr>
              <w:t>Подготовка продуктивной инсталляции. Перенос и проверка настроек.</w:t>
            </w:r>
          </w:p>
        </w:tc>
        <w:tc>
          <w:tcPr>
            <w:tcW w:w="2268" w:type="dxa"/>
            <w:shd w:val="clear" w:color="auto" w:fill="auto"/>
          </w:tcPr>
          <w:p w:rsidR="00D17EE0" w:rsidRPr="007F3C7E" w:rsidRDefault="00D17EE0" w:rsidP="00325DEF">
            <w:pPr>
              <w:rPr>
                <w:sz w:val="20"/>
                <w:szCs w:val="20"/>
              </w:rPr>
            </w:pPr>
          </w:p>
        </w:tc>
      </w:tr>
      <w:tr w:rsidR="00D17EE0" w:rsidRPr="007F3C7E" w:rsidTr="00325DEF">
        <w:tc>
          <w:tcPr>
            <w:tcW w:w="851" w:type="dxa"/>
          </w:tcPr>
          <w:p w:rsidR="00D17EE0" w:rsidRPr="007F3C7E" w:rsidRDefault="00D17EE0" w:rsidP="00325DEF">
            <w:pPr>
              <w:widowControl w:val="0"/>
              <w:suppressAutoHyphens/>
              <w:spacing w:line="360" w:lineRule="auto"/>
              <w:contextualSpacing/>
              <w:rPr>
                <w:sz w:val="20"/>
                <w:szCs w:val="20"/>
              </w:rPr>
            </w:pPr>
            <w:r w:rsidRPr="007F3C7E">
              <w:rPr>
                <w:sz w:val="20"/>
                <w:szCs w:val="20"/>
              </w:rPr>
              <w:t>5.6</w:t>
            </w:r>
          </w:p>
        </w:tc>
        <w:tc>
          <w:tcPr>
            <w:tcW w:w="2835" w:type="dxa"/>
            <w:shd w:val="clear" w:color="auto" w:fill="auto"/>
          </w:tcPr>
          <w:p w:rsidR="00D17EE0" w:rsidRPr="007F3C7E" w:rsidRDefault="00D17EE0" w:rsidP="00325DEF">
            <w:pPr>
              <w:rPr>
                <w:sz w:val="20"/>
                <w:szCs w:val="20"/>
              </w:rPr>
            </w:pPr>
            <w:r w:rsidRPr="007F3C7E">
              <w:rPr>
                <w:sz w:val="20"/>
                <w:szCs w:val="20"/>
              </w:rPr>
              <w:t>Миграция данных</w:t>
            </w:r>
          </w:p>
        </w:tc>
        <w:tc>
          <w:tcPr>
            <w:tcW w:w="4252" w:type="dxa"/>
          </w:tcPr>
          <w:p w:rsidR="00D17EE0" w:rsidRPr="007F3C7E" w:rsidRDefault="00D17EE0" w:rsidP="00325DEF">
            <w:pPr>
              <w:rPr>
                <w:sz w:val="20"/>
                <w:szCs w:val="20"/>
              </w:rPr>
            </w:pPr>
            <w:r w:rsidRPr="007F3C7E">
              <w:rPr>
                <w:sz w:val="20"/>
                <w:szCs w:val="20"/>
              </w:rPr>
              <w:t>Выполнена загрузка нормативно-справочной информации и остатков.</w:t>
            </w:r>
          </w:p>
        </w:tc>
        <w:tc>
          <w:tcPr>
            <w:tcW w:w="2268" w:type="dxa"/>
            <w:shd w:val="clear" w:color="auto" w:fill="auto"/>
          </w:tcPr>
          <w:p w:rsidR="00D17EE0" w:rsidRPr="007F3C7E" w:rsidRDefault="00D17EE0" w:rsidP="00325DEF">
            <w:pPr>
              <w:rPr>
                <w:sz w:val="20"/>
                <w:szCs w:val="20"/>
              </w:rPr>
            </w:pPr>
            <w:r w:rsidRPr="007F3C7E">
              <w:rPr>
                <w:sz w:val="20"/>
                <w:szCs w:val="20"/>
              </w:rPr>
              <w:t>Протокол загрузки данных.</w:t>
            </w:r>
          </w:p>
        </w:tc>
      </w:tr>
      <w:tr w:rsidR="00D17EE0" w:rsidRPr="007F3C7E" w:rsidTr="00325DEF">
        <w:tc>
          <w:tcPr>
            <w:tcW w:w="851" w:type="dxa"/>
          </w:tcPr>
          <w:p w:rsidR="00D17EE0" w:rsidRPr="007F3C7E" w:rsidRDefault="00D17EE0" w:rsidP="00325DEF">
            <w:pPr>
              <w:widowControl w:val="0"/>
              <w:suppressAutoHyphens/>
              <w:spacing w:line="360" w:lineRule="auto"/>
              <w:contextualSpacing/>
              <w:rPr>
                <w:sz w:val="20"/>
                <w:szCs w:val="20"/>
              </w:rPr>
            </w:pPr>
            <w:r w:rsidRPr="007F3C7E">
              <w:rPr>
                <w:sz w:val="20"/>
                <w:szCs w:val="20"/>
              </w:rPr>
              <w:t>5.7</w:t>
            </w:r>
          </w:p>
        </w:tc>
        <w:tc>
          <w:tcPr>
            <w:tcW w:w="2835" w:type="dxa"/>
            <w:shd w:val="clear" w:color="auto" w:fill="auto"/>
          </w:tcPr>
          <w:p w:rsidR="00D17EE0" w:rsidRPr="007F3C7E" w:rsidRDefault="00D17EE0" w:rsidP="00325DEF">
            <w:pPr>
              <w:rPr>
                <w:sz w:val="20"/>
                <w:szCs w:val="20"/>
              </w:rPr>
            </w:pPr>
            <w:r w:rsidRPr="007F3C7E">
              <w:rPr>
                <w:sz w:val="20"/>
                <w:szCs w:val="20"/>
              </w:rPr>
              <w:t>Перевод системы в промышленную эксплуатацию</w:t>
            </w:r>
          </w:p>
        </w:tc>
        <w:tc>
          <w:tcPr>
            <w:tcW w:w="4252" w:type="dxa"/>
          </w:tcPr>
          <w:p w:rsidR="00D17EE0" w:rsidRPr="007F3C7E" w:rsidRDefault="00D17EE0" w:rsidP="00325DEF">
            <w:pPr>
              <w:rPr>
                <w:sz w:val="20"/>
                <w:szCs w:val="20"/>
              </w:rPr>
            </w:pPr>
            <w:r w:rsidRPr="007F3C7E">
              <w:rPr>
                <w:sz w:val="20"/>
                <w:szCs w:val="20"/>
              </w:rPr>
              <w:t>Система переведена в промышленную эксплуатацию</w:t>
            </w:r>
          </w:p>
        </w:tc>
        <w:tc>
          <w:tcPr>
            <w:tcW w:w="2268" w:type="dxa"/>
            <w:shd w:val="clear" w:color="auto" w:fill="auto"/>
          </w:tcPr>
          <w:p w:rsidR="00D17EE0" w:rsidRPr="007F3C7E" w:rsidRDefault="00D17EE0" w:rsidP="00325DEF">
            <w:pPr>
              <w:rPr>
                <w:sz w:val="20"/>
                <w:szCs w:val="20"/>
              </w:rPr>
            </w:pPr>
            <w:r w:rsidRPr="007F3C7E">
              <w:rPr>
                <w:sz w:val="20"/>
                <w:szCs w:val="20"/>
              </w:rPr>
              <w:t>Протокол перевода системы в промышленную эксплуатацию</w:t>
            </w:r>
          </w:p>
        </w:tc>
      </w:tr>
      <w:tr w:rsidR="00D17EE0" w:rsidRPr="007F3C7E" w:rsidTr="00325DEF">
        <w:tc>
          <w:tcPr>
            <w:tcW w:w="851" w:type="dxa"/>
          </w:tcPr>
          <w:p w:rsidR="00D17EE0" w:rsidRPr="007F3C7E" w:rsidRDefault="00D17EE0" w:rsidP="00325DEF">
            <w:pPr>
              <w:rPr>
                <w:b/>
                <w:sz w:val="20"/>
                <w:szCs w:val="20"/>
              </w:rPr>
            </w:pPr>
            <w:r w:rsidRPr="007F3C7E">
              <w:rPr>
                <w:b/>
                <w:sz w:val="20"/>
                <w:szCs w:val="20"/>
              </w:rPr>
              <w:t>6.</w:t>
            </w:r>
          </w:p>
        </w:tc>
        <w:tc>
          <w:tcPr>
            <w:tcW w:w="9355" w:type="dxa"/>
            <w:gridSpan w:val="3"/>
            <w:shd w:val="clear" w:color="auto" w:fill="auto"/>
          </w:tcPr>
          <w:p w:rsidR="00D17EE0" w:rsidRPr="007F3C7E" w:rsidRDefault="00D17EE0" w:rsidP="00325DEF">
            <w:pPr>
              <w:rPr>
                <w:b/>
                <w:sz w:val="20"/>
                <w:szCs w:val="20"/>
              </w:rPr>
            </w:pPr>
            <w:r w:rsidRPr="007F3C7E">
              <w:rPr>
                <w:b/>
                <w:i/>
                <w:sz w:val="20"/>
                <w:szCs w:val="20"/>
              </w:rPr>
              <w:t>Этап 6.</w:t>
            </w:r>
            <w:r w:rsidRPr="007F3C7E">
              <w:rPr>
                <w:b/>
                <w:sz w:val="20"/>
                <w:szCs w:val="20"/>
              </w:rPr>
              <w:t xml:space="preserve"> Поддержка закрытия</w:t>
            </w:r>
          </w:p>
        </w:tc>
      </w:tr>
      <w:tr w:rsidR="00D17EE0" w:rsidRPr="007F3C7E" w:rsidTr="00325DEF">
        <w:tc>
          <w:tcPr>
            <w:tcW w:w="851" w:type="dxa"/>
          </w:tcPr>
          <w:p w:rsidR="00D17EE0" w:rsidRPr="007F3C7E" w:rsidRDefault="00D17EE0" w:rsidP="00325DEF">
            <w:pPr>
              <w:widowControl w:val="0"/>
              <w:suppressAutoHyphens/>
              <w:spacing w:line="360" w:lineRule="auto"/>
              <w:contextualSpacing/>
              <w:rPr>
                <w:sz w:val="20"/>
                <w:szCs w:val="20"/>
              </w:rPr>
            </w:pPr>
            <w:r w:rsidRPr="007F3C7E">
              <w:rPr>
                <w:sz w:val="20"/>
                <w:szCs w:val="20"/>
              </w:rPr>
              <w:t>6.1</w:t>
            </w:r>
          </w:p>
        </w:tc>
        <w:tc>
          <w:tcPr>
            <w:tcW w:w="2835" w:type="dxa"/>
            <w:shd w:val="clear" w:color="auto" w:fill="auto"/>
          </w:tcPr>
          <w:p w:rsidR="00D17EE0" w:rsidRPr="007F3C7E" w:rsidRDefault="00D17EE0" w:rsidP="00325DEF">
            <w:pPr>
              <w:rPr>
                <w:sz w:val="20"/>
                <w:szCs w:val="20"/>
              </w:rPr>
            </w:pPr>
            <w:r w:rsidRPr="007F3C7E">
              <w:rPr>
                <w:sz w:val="20"/>
                <w:szCs w:val="20"/>
              </w:rPr>
              <w:t>Поддержка закрытия периода (квартала)</w:t>
            </w:r>
          </w:p>
        </w:tc>
        <w:tc>
          <w:tcPr>
            <w:tcW w:w="4252" w:type="dxa"/>
          </w:tcPr>
          <w:p w:rsidR="00D17EE0" w:rsidRPr="007F3C7E" w:rsidRDefault="00D17EE0" w:rsidP="00325DEF">
            <w:pPr>
              <w:rPr>
                <w:sz w:val="20"/>
                <w:szCs w:val="20"/>
              </w:rPr>
            </w:pPr>
            <w:r w:rsidRPr="007F3C7E">
              <w:rPr>
                <w:sz w:val="20"/>
                <w:szCs w:val="20"/>
              </w:rPr>
              <w:t>Выполнена поддержка процесса закрытия периода (квартала).</w:t>
            </w:r>
          </w:p>
        </w:tc>
        <w:tc>
          <w:tcPr>
            <w:tcW w:w="2268" w:type="dxa"/>
            <w:shd w:val="clear" w:color="auto" w:fill="auto"/>
          </w:tcPr>
          <w:p w:rsidR="00D17EE0" w:rsidRPr="007F3C7E" w:rsidRDefault="00D17EE0" w:rsidP="00325DEF">
            <w:pPr>
              <w:rPr>
                <w:color w:val="000000"/>
                <w:sz w:val="20"/>
                <w:szCs w:val="20"/>
              </w:rPr>
            </w:pPr>
            <w:r w:rsidRPr="007F3C7E">
              <w:rPr>
                <w:color w:val="000000"/>
                <w:sz w:val="20"/>
                <w:szCs w:val="20"/>
              </w:rPr>
              <w:t>Протокол закрытия периода.</w:t>
            </w:r>
          </w:p>
        </w:tc>
      </w:tr>
      <w:tr w:rsidR="00D17EE0" w:rsidRPr="007F3C7E" w:rsidTr="00325DEF">
        <w:tc>
          <w:tcPr>
            <w:tcW w:w="851" w:type="dxa"/>
          </w:tcPr>
          <w:p w:rsidR="00D17EE0" w:rsidRPr="007F3C7E" w:rsidRDefault="00D17EE0" w:rsidP="00325DEF">
            <w:pPr>
              <w:rPr>
                <w:b/>
                <w:kern w:val="32"/>
                <w:sz w:val="20"/>
                <w:szCs w:val="20"/>
                <w:lang w:eastAsia="en-US"/>
              </w:rPr>
            </w:pPr>
          </w:p>
        </w:tc>
        <w:tc>
          <w:tcPr>
            <w:tcW w:w="2835" w:type="dxa"/>
            <w:shd w:val="clear" w:color="auto" w:fill="auto"/>
          </w:tcPr>
          <w:p w:rsidR="00D17EE0" w:rsidRPr="007F3C7E" w:rsidRDefault="00D17EE0" w:rsidP="00325DEF">
            <w:pPr>
              <w:rPr>
                <w:b/>
                <w:kern w:val="32"/>
                <w:sz w:val="20"/>
                <w:szCs w:val="20"/>
                <w:lang w:eastAsia="en-US"/>
              </w:rPr>
            </w:pPr>
          </w:p>
        </w:tc>
        <w:tc>
          <w:tcPr>
            <w:tcW w:w="4252" w:type="dxa"/>
          </w:tcPr>
          <w:p w:rsidR="00D17EE0" w:rsidRPr="007F3C7E" w:rsidRDefault="00D17EE0" w:rsidP="00325DEF">
            <w:pPr>
              <w:rPr>
                <w:b/>
                <w:i/>
                <w:kern w:val="32"/>
                <w:sz w:val="20"/>
                <w:szCs w:val="20"/>
                <w:lang w:eastAsia="en-US"/>
              </w:rPr>
            </w:pPr>
          </w:p>
        </w:tc>
        <w:tc>
          <w:tcPr>
            <w:tcW w:w="2268" w:type="dxa"/>
            <w:shd w:val="clear" w:color="auto" w:fill="auto"/>
          </w:tcPr>
          <w:p w:rsidR="00D17EE0" w:rsidRPr="007F3C7E" w:rsidRDefault="00D17EE0" w:rsidP="00325DEF">
            <w:pPr>
              <w:rPr>
                <w:b/>
                <w:kern w:val="32"/>
                <w:sz w:val="20"/>
                <w:szCs w:val="20"/>
                <w:lang w:eastAsia="en-US"/>
              </w:rPr>
            </w:pPr>
          </w:p>
        </w:tc>
      </w:tr>
      <w:tr w:rsidR="00D17EE0" w:rsidRPr="007F3C7E" w:rsidTr="00325DEF">
        <w:tc>
          <w:tcPr>
            <w:tcW w:w="851" w:type="dxa"/>
          </w:tcPr>
          <w:p w:rsidR="00D17EE0" w:rsidRPr="007F3C7E" w:rsidRDefault="00D17EE0" w:rsidP="00325DEF">
            <w:pPr>
              <w:rPr>
                <w:sz w:val="20"/>
                <w:szCs w:val="20"/>
              </w:rPr>
            </w:pPr>
          </w:p>
        </w:tc>
        <w:tc>
          <w:tcPr>
            <w:tcW w:w="2835" w:type="dxa"/>
            <w:shd w:val="clear" w:color="auto" w:fill="auto"/>
          </w:tcPr>
          <w:p w:rsidR="00D17EE0" w:rsidRPr="007F3C7E" w:rsidRDefault="00D17EE0" w:rsidP="00325DEF">
            <w:pPr>
              <w:rPr>
                <w:kern w:val="32"/>
                <w:sz w:val="20"/>
                <w:szCs w:val="20"/>
                <w:lang w:eastAsia="en-US"/>
              </w:rPr>
            </w:pPr>
          </w:p>
        </w:tc>
        <w:tc>
          <w:tcPr>
            <w:tcW w:w="4252" w:type="dxa"/>
          </w:tcPr>
          <w:p w:rsidR="00D17EE0" w:rsidRPr="007F3C7E" w:rsidRDefault="00D17EE0" w:rsidP="00325DEF">
            <w:pPr>
              <w:rPr>
                <w:b/>
                <w:i/>
                <w:kern w:val="32"/>
                <w:sz w:val="20"/>
                <w:szCs w:val="20"/>
                <w:lang w:eastAsia="en-US"/>
              </w:rPr>
            </w:pPr>
          </w:p>
        </w:tc>
        <w:tc>
          <w:tcPr>
            <w:tcW w:w="2268" w:type="dxa"/>
            <w:shd w:val="clear" w:color="auto" w:fill="auto"/>
          </w:tcPr>
          <w:p w:rsidR="00D17EE0" w:rsidRPr="007F3C7E" w:rsidRDefault="00D17EE0" w:rsidP="00325DEF">
            <w:pPr>
              <w:rPr>
                <w:b/>
                <w:i/>
                <w:kern w:val="32"/>
                <w:sz w:val="20"/>
                <w:szCs w:val="20"/>
                <w:lang w:eastAsia="en-US"/>
              </w:rPr>
            </w:pPr>
          </w:p>
        </w:tc>
      </w:tr>
    </w:tbl>
    <w:p w:rsidR="00D17EE0" w:rsidRPr="00D17EE0" w:rsidRDefault="00D17EE0" w:rsidP="00D17EE0">
      <w:pPr>
        <w:rPr>
          <w:lang w:eastAsia="en-US"/>
        </w:rPr>
      </w:pPr>
    </w:p>
    <w:sectPr w:rsidR="00D17EE0" w:rsidRPr="00D17EE0" w:rsidSect="002A0015">
      <w:footerReference w:type="default" r:id="rId17"/>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66465" w:rsidRDefault="00166465" w:rsidP="00E10162">
      <w:r>
        <w:separator/>
      </w:r>
    </w:p>
  </w:endnote>
  <w:endnote w:type="continuationSeparator" w:id="0">
    <w:p w:rsidR="00166465" w:rsidRDefault="00166465"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1773" w:rsidRPr="00DF646A" w:rsidRDefault="00BB1773"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CA7617" w:rsidRPr="00CA7617">
      <w:rPr>
        <w:rFonts w:asciiTheme="majorHAnsi" w:eastAsiaTheme="majorEastAsia" w:hAnsiTheme="majorHAnsi" w:cstheme="majorBidi"/>
        <w:noProof/>
        <w:sz w:val="20"/>
        <w:szCs w:val="20"/>
      </w:rPr>
      <w:t>26</w:t>
    </w:r>
    <w:r w:rsidRPr="00DF646A">
      <w:rPr>
        <w:rFonts w:asciiTheme="majorHAnsi" w:eastAsiaTheme="majorEastAsia" w:hAnsiTheme="majorHAnsi" w:cstheme="majorBidi"/>
        <w:sz w:val="20"/>
        <w:szCs w:val="20"/>
      </w:rPr>
      <w:fldChar w:fldCharType="end"/>
    </w:r>
  </w:p>
  <w:p w:rsidR="00BB1773" w:rsidRPr="00E10162" w:rsidRDefault="00BB1773"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BB1773" w:rsidRDefault="00BB1773">
        <w:pPr>
          <w:pStyle w:val="ae"/>
          <w:jc w:val="center"/>
        </w:pPr>
        <w:r>
          <w:fldChar w:fldCharType="begin"/>
        </w:r>
        <w:r>
          <w:instrText>PAGE   \* MERGEFORMAT</w:instrText>
        </w:r>
        <w:r>
          <w:fldChar w:fldCharType="separate"/>
        </w:r>
        <w:r w:rsidR="00C65096">
          <w:rPr>
            <w:noProof/>
          </w:rPr>
          <w:t>43</w:t>
        </w:r>
        <w:r>
          <w:fldChar w:fldCharType="end"/>
        </w:r>
      </w:p>
    </w:sdtContent>
  </w:sdt>
  <w:p w:rsidR="00BB1773" w:rsidRDefault="00BB1773">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66465" w:rsidRDefault="00166465" w:rsidP="00E10162">
      <w:r>
        <w:separator/>
      </w:r>
    </w:p>
  </w:footnote>
  <w:footnote w:type="continuationSeparator" w:id="0">
    <w:p w:rsidR="00166465" w:rsidRDefault="00166465"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1773" w:rsidRDefault="00BB1773">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E7711E1"/>
    <w:multiLevelType w:val="multilevel"/>
    <w:tmpl w:val="6BAAC666"/>
    <w:lvl w:ilvl="0">
      <w:start w:val="9"/>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4">
    <w:nsid w:val="13BF2FDE"/>
    <w:multiLevelType w:val="hybridMultilevel"/>
    <w:tmpl w:val="47A4D40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B512113"/>
    <w:multiLevelType w:val="hybridMultilevel"/>
    <w:tmpl w:val="E5708B52"/>
    <w:lvl w:ilvl="0" w:tplc="4F48E684">
      <w:start w:val="1"/>
      <w:numFmt w:val="decimal"/>
      <w:lvlText w:val="%1."/>
      <w:lvlJc w:val="left"/>
      <w:pPr>
        <w:ind w:left="1080" w:hanging="720"/>
      </w:pPr>
      <w:rPr>
        <w:rFonts w:ascii="Times New Roman" w:eastAsia="Calibri" w:hAnsi="Times New Roman" w:cs="Times New Roman"/>
        <w:b/>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27A4E32"/>
    <w:multiLevelType w:val="hybridMultilevel"/>
    <w:tmpl w:val="7C38FC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3A905A91"/>
    <w:multiLevelType w:val="hybridMultilevel"/>
    <w:tmpl w:val="AD3A099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5">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4052BA8"/>
    <w:multiLevelType w:val="hybridMultilevel"/>
    <w:tmpl w:val="F20EA436"/>
    <w:lvl w:ilvl="0" w:tplc="FB26761E">
      <w:start w:val="1"/>
      <w:numFmt w:val="decimal"/>
      <w:lvlText w:val="%1."/>
      <w:lvlJc w:val="left"/>
      <w:pPr>
        <w:ind w:left="720" w:hanging="360"/>
      </w:pPr>
      <w:rPr>
        <w:rFonts w:hint="default"/>
        <w:color w:val="00000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5D8B5661"/>
    <w:multiLevelType w:val="multilevel"/>
    <w:tmpl w:val="1A103EE6"/>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71D54D7C"/>
    <w:multiLevelType w:val="hybridMultilevel"/>
    <w:tmpl w:val="95AC6096"/>
    <w:lvl w:ilvl="0" w:tplc="6FE2C7B8">
      <w:start w:val="1"/>
      <w:numFmt w:val="decimal"/>
      <w:lvlText w:val="%1)"/>
      <w:lvlJc w:val="left"/>
      <w:pPr>
        <w:ind w:left="810" w:hanging="360"/>
      </w:pPr>
      <w:rPr>
        <w:rFonts w:hint="default"/>
        <w:b/>
      </w:rPr>
    </w:lvl>
    <w:lvl w:ilvl="1" w:tplc="04190019" w:tentative="1">
      <w:start w:val="1"/>
      <w:numFmt w:val="lowerLetter"/>
      <w:lvlText w:val="%2."/>
      <w:lvlJc w:val="left"/>
      <w:pPr>
        <w:ind w:left="1530" w:hanging="360"/>
      </w:pPr>
    </w:lvl>
    <w:lvl w:ilvl="2" w:tplc="0419001B" w:tentative="1">
      <w:start w:val="1"/>
      <w:numFmt w:val="lowerRoman"/>
      <w:lvlText w:val="%3."/>
      <w:lvlJc w:val="right"/>
      <w:pPr>
        <w:ind w:left="2250" w:hanging="180"/>
      </w:pPr>
    </w:lvl>
    <w:lvl w:ilvl="3" w:tplc="0419000F" w:tentative="1">
      <w:start w:val="1"/>
      <w:numFmt w:val="decimal"/>
      <w:lvlText w:val="%4."/>
      <w:lvlJc w:val="left"/>
      <w:pPr>
        <w:ind w:left="2970" w:hanging="360"/>
      </w:pPr>
    </w:lvl>
    <w:lvl w:ilvl="4" w:tplc="04190019" w:tentative="1">
      <w:start w:val="1"/>
      <w:numFmt w:val="lowerLetter"/>
      <w:lvlText w:val="%5."/>
      <w:lvlJc w:val="left"/>
      <w:pPr>
        <w:ind w:left="3690" w:hanging="360"/>
      </w:pPr>
    </w:lvl>
    <w:lvl w:ilvl="5" w:tplc="0419001B" w:tentative="1">
      <w:start w:val="1"/>
      <w:numFmt w:val="lowerRoman"/>
      <w:lvlText w:val="%6."/>
      <w:lvlJc w:val="right"/>
      <w:pPr>
        <w:ind w:left="4410" w:hanging="180"/>
      </w:pPr>
    </w:lvl>
    <w:lvl w:ilvl="6" w:tplc="0419000F" w:tentative="1">
      <w:start w:val="1"/>
      <w:numFmt w:val="decimal"/>
      <w:lvlText w:val="%7."/>
      <w:lvlJc w:val="left"/>
      <w:pPr>
        <w:ind w:left="5130" w:hanging="360"/>
      </w:pPr>
    </w:lvl>
    <w:lvl w:ilvl="7" w:tplc="04190019" w:tentative="1">
      <w:start w:val="1"/>
      <w:numFmt w:val="lowerLetter"/>
      <w:lvlText w:val="%8."/>
      <w:lvlJc w:val="left"/>
      <w:pPr>
        <w:ind w:left="5850" w:hanging="360"/>
      </w:pPr>
    </w:lvl>
    <w:lvl w:ilvl="8" w:tplc="0419001B" w:tentative="1">
      <w:start w:val="1"/>
      <w:numFmt w:val="lowerRoman"/>
      <w:lvlText w:val="%9."/>
      <w:lvlJc w:val="right"/>
      <w:pPr>
        <w:ind w:left="6570" w:hanging="180"/>
      </w:pPr>
    </w:lvl>
  </w:abstractNum>
  <w:abstractNum w:abstractNumId="23">
    <w:nsid w:val="76D92A43"/>
    <w:multiLevelType w:val="hybridMultilevel"/>
    <w:tmpl w:val="A3D23632"/>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4"/>
  </w:num>
  <w:num w:numId="4">
    <w:abstractNumId w:val="13"/>
  </w:num>
  <w:num w:numId="5">
    <w:abstractNumId w:val="10"/>
  </w:num>
  <w:num w:numId="6">
    <w:abstractNumId w:val="5"/>
  </w:num>
  <w:num w:numId="7">
    <w:abstractNumId w:val="2"/>
  </w:num>
  <w:num w:numId="8">
    <w:abstractNumId w:val="20"/>
  </w:num>
  <w:num w:numId="9">
    <w:abstractNumId w:val="17"/>
  </w:num>
  <w:num w:numId="10">
    <w:abstractNumId w:val="15"/>
  </w:num>
  <w:num w:numId="11">
    <w:abstractNumId w:val="1"/>
  </w:num>
  <w:num w:numId="12">
    <w:abstractNumId w:val="24"/>
  </w:num>
  <w:num w:numId="13">
    <w:abstractNumId w:val="7"/>
  </w:num>
  <w:num w:numId="14">
    <w:abstractNumId w:val="21"/>
  </w:num>
  <w:num w:numId="15">
    <w:abstractNumId w:val="18"/>
  </w:num>
  <w:num w:numId="16">
    <w:abstractNumId w:val="11"/>
  </w:num>
  <w:num w:numId="17">
    <w:abstractNumId w:val="6"/>
  </w:num>
  <w:num w:numId="18">
    <w:abstractNumId w:val="12"/>
  </w:num>
  <w:num w:numId="19">
    <w:abstractNumId w:val="4"/>
  </w:num>
  <w:num w:numId="20">
    <w:abstractNumId w:val="8"/>
  </w:num>
  <w:num w:numId="21">
    <w:abstractNumId w:val="16"/>
  </w:num>
  <w:num w:numId="22">
    <w:abstractNumId w:val="22"/>
  </w:num>
  <w:num w:numId="23">
    <w:abstractNumId w:val="23"/>
  </w:num>
  <w:num w:numId="24">
    <w:abstractNumId w:val="3"/>
  </w:num>
  <w:num w:numId="25">
    <w:abstractNumId w:val="1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4E4F"/>
    <w:rsid w:val="00075A27"/>
    <w:rsid w:val="0007665D"/>
    <w:rsid w:val="00077DB6"/>
    <w:rsid w:val="000813F5"/>
    <w:rsid w:val="000814EB"/>
    <w:rsid w:val="00081E46"/>
    <w:rsid w:val="000836CE"/>
    <w:rsid w:val="0008383D"/>
    <w:rsid w:val="00083B9C"/>
    <w:rsid w:val="00084ADA"/>
    <w:rsid w:val="00085E62"/>
    <w:rsid w:val="00086030"/>
    <w:rsid w:val="00086080"/>
    <w:rsid w:val="00087469"/>
    <w:rsid w:val="00091808"/>
    <w:rsid w:val="00091E4F"/>
    <w:rsid w:val="000925EC"/>
    <w:rsid w:val="00092C35"/>
    <w:rsid w:val="00094545"/>
    <w:rsid w:val="0009652F"/>
    <w:rsid w:val="000A002A"/>
    <w:rsid w:val="000A2FED"/>
    <w:rsid w:val="000A33E3"/>
    <w:rsid w:val="000A56FE"/>
    <w:rsid w:val="000A5DF9"/>
    <w:rsid w:val="000A7034"/>
    <w:rsid w:val="000B09B7"/>
    <w:rsid w:val="000B1D89"/>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294"/>
    <w:rsid w:val="000C78CB"/>
    <w:rsid w:val="000C7A81"/>
    <w:rsid w:val="000D0749"/>
    <w:rsid w:val="000D0B04"/>
    <w:rsid w:val="000D1CCF"/>
    <w:rsid w:val="000D2584"/>
    <w:rsid w:val="000D33DE"/>
    <w:rsid w:val="000D355B"/>
    <w:rsid w:val="000D63C4"/>
    <w:rsid w:val="000D6D41"/>
    <w:rsid w:val="000E1922"/>
    <w:rsid w:val="000E47B5"/>
    <w:rsid w:val="000E4A6C"/>
    <w:rsid w:val="000E4B94"/>
    <w:rsid w:val="000E5036"/>
    <w:rsid w:val="000E5762"/>
    <w:rsid w:val="000E6469"/>
    <w:rsid w:val="000E6E61"/>
    <w:rsid w:val="000E75AF"/>
    <w:rsid w:val="000E7609"/>
    <w:rsid w:val="000E7D1C"/>
    <w:rsid w:val="000F10F0"/>
    <w:rsid w:val="000F2E25"/>
    <w:rsid w:val="000F30D3"/>
    <w:rsid w:val="000F3761"/>
    <w:rsid w:val="000F3918"/>
    <w:rsid w:val="000F4051"/>
    <w:rsid w:val="000F4DBE"/>
    <w:rsid w:val="000F6029"/>
    <w:rsid w:val="000F64E0"/>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5C89"/>
    <w:rsid w:val="0015685F"/>
    <w:rsid w:val="0015737F"/>
    <w:rsid w:val="00157874"/>
    <w:rsid w:val="00160678"/>
    <w:rsid w:val="00160A5D"/>
    <w:rsid w:val="00160E8B"/>
    <w:rsid w:val="00161753"/>
    <w:rsid w:val="00161DA8"/>
    <w:rsid w:val="00162E6C"/>
    <w:rsid w:val="0016399E"/>
    <w:rsid w:val="00164C84"/>
    <w:rsid w:val="001659DC"/>
    <w:rsid w:val="00165AE4"/>
    <w:rsid w:val="00165BAE"/>
    <w:rsid w:val="00166465"/>
    <w:rsid w:val="001665E3"/>
    <w:rsid w:val="00166E7E"/>
    <w:rsid w:val="00170EBF"/>
    <w:rsid w:val="00171E61"/>
    <w:rsid w:val="00173D8D"/>
    <w:rsid w:val="00173F86"/>
    <w:rsid w:val="00173FE9"/>
    <w:rsid w:val="0017403B"/>
    <w:rsid w:val="001746CF"/>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F0F"/>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24E6"/>
    <w:rsid w:val="00203253"/>
    <w:rsid w:val="002052EF"/>
    <w:rsid w:val="00205D6E"/>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C10"/>
    <w:rsid w:val="002B02B7"/>
    <w:rsid w:val="002B13F4"/>
    <w:rsid w:val="002B2C66"/>
    <w:rsid w:val="002B2F8F"/>
    <w:rsid w:val="002B31F8"/>
    <w:rsid w:val="002B56AA"/>
    <w:rsid w:val="002B6868"/>
    <w:rsid w:val="002B6A4C"/>
    <w:rsid w:val="002C171D"/>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170E"/>
    <w:rsid w:val="00332440"/>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5001"/>
    <w:rsid w:val="00377446"/>
    <w:rsid w:val="003812F8"/>
    <w:rsid w:val="003819F9"/>
    <w:rsid w:val="00382824"/>
    <w:rsid w:val="003839B5"/>
    <w:rsid w:val="00384679"/>
    <w:rsid w:val="00384A85"/>
    <w:rsid w:val="00387147"/>
    <w:rsid w:val="00390158"/>
    <w:rsid w:val="00391716"/>
    <w:rsid w:val="0039216E"/>
    <w:rsid w:val="003928F8"/>
    <w:rsid w:val="00392E3E"/>
    <w:rsid w:val="00394037"/>
    <w:rsid w:val="003943B2"/>
    <w:rsid w:val="00395935"/>
    <w:rsid w:val="00396358"/>
    <w:rsid w:val="0039658E"/>
    <w:rsid w:val="00396E4E"/>
    <w:rsid w:val="003A022D"/>
    <w:rsid w:val="003A16D8"/>
    <w:rsid w:val="003A2349"/>
    <w:rsid w:val="003A387B"/>
    <w:rsid w:val="003A4AA9"/>
    <w:rsid w:val="003A672C"/>
    <w:rsid w:val="003A68EB"/>
    <w:rsid w:val="003A6B65"/>
    <w:rsid w:val="003A73CA"/>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84C"/>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31CA"/>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1D9"/>
    <w:rsid w:val="004E03FD"/>
    <w:rsid w:val="004E07F6"/>
    <w:rsid w:val="004E15BB"/>
    <w:rsid w:val="004E2383"/>
    <w:rsid w:val="004E36F1"/>
    <w:rsid w:val="004E372B"/>
    <w:rsid w:val="004E3A20"/>
    <w:rsid w:val="004E3B8D"/>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30B0"/>
    <w:rsid w:val="005246E3"/>
    <w:rsid w:val="00524A4C"/>
    <w:rsid w:val="005250BA"/>
    <w:rsid w:val="00525912"/>
    <w:rsid w:val="00525EC7"/>
    <w:rsid w:val="005315A6"/>
    <w:rsid w:val="00531F1E"/>
    <w:rsid w:val="00531F8A"/>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7A7"/>
    <w:rsid w:val="00637A1B"/>
    <w:rsid w:val="006419B2"/>
    <w:rsid w:val="0064247B"/>
    <w:rsid w:val="0064276C"/>
    <w:rsid w:val="00642DD8"/>
    <w:rsid w:val="00644BF3"/>
    <w:rsid w:val="006459F1"/>
    <w:rsid w:val="00645D54"/>
    <w:rsid w:val="00646BD6"/>
    <w:rsid w:val="00646DE7"/>
    <w:rsid w:val="00651103"/>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A82"/>
    <w:rsid w:val="00675B87"/>
    <w:rsid w:val="00677138"/>
    <w:rsid w:val="00680343"/>
    <w:rsid w:val="00680396"/>
    <w:rsid w:val="00680414"/>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B5C"/>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CA6"/>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1EA1"/>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2788"/>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390A"/>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DBD"/>
    <w:rsid w:val="007E3E42"/>
    <w:rsid w:val="007E452B"/>
    <w:rsid w:val="007E48E4"/>
    <w:rsid w:val="007E608C"/>
    <w:rsid w:val="007E628E"/>
    <w:rsid w:val="007E6312"/>
    <w:rsid w:val="007E642E"/>
    <w:rsid w:val="007E6934"/>
    <w:rsid w:val="007E702C"/>
    <w:rsid w:val="007E70B2"/>
    <w:rsid w:val="007E724B"/>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9CB"/>
    <w:rsid w:val="00807C82"/>
    <w:rsid w:val="0081185A"/>
    <w:rsid w:val="00814832"/>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67815"/>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0F58"/>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965"/>
    <w:rsid w:val="00926AA6"/>
    <w:rsid w:val="009273FA"/>
    <w:rsid w:val="00930725"/>
    <w:rsid w:val="00930BE7"/>
    <w:rsid w:val="009310C6"/>
    <w:rsid w:val="009314A4"/>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DF6"/>
    <w:rsid w:val="00983968"/>
    <w:rsid w:val="00983CE2"/>
    <w:rsid w:val="00984EBB"/>
    <w:rsid w:val="0098739E"/>
    <w:rsid w:val="00990406"/>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C7EBA"/>
    <w:rsid w:val="009D0F4B"/>
    <w:rsid w:val="009D14DC"/>
    <w:rsid w:val="009D19F8"/>
    <w:rsid w:val="009D3662"/>
    <w:rsid w:val="009D4421"/>
    <w:rsid w:val="009D5A06"/>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57D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2C04"/>
    <w:rsid w:val="00A6336B"/>
    <w:rsid w:val="00A64289"/>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3ACE"/>
    <w:rsid w:val="00B75791"/>
    <w:rsid w:val="00B75F81"/>
    <w:rsid w:val="00B76C26"/>
    <w:rsid w:val="00B76FBA"/>
    <w:rsid w:val="00B7773C"/>
    <w:rsid w:val="00B808F0"/>
    <w:rsid w:val="00B80D19"/>
    <w:rsid w:val="00B80ED5"/>
    <w:rsid w:val="00B85DCF"/>
    <w:rsid w:val="00B8641E"/>
    <w:rsid w:val="00B86F57"/>
    <w:rsid w:val="00B8784A"/>
    <w:rsid w:val="00B93E59"/>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177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40CD"/>
    <w:rsid w:val="00C05788"/>
    <w:rsid w:val="00C05DE2"/>
    <w:rsid w:val="00C05FEF"/>
    <w:rsid w:val="00C06F5B"/>
    <w:rsid w:val="00C07619"/>
    <w:rsid w:val="00C07FB8"/>
    <w:rsid w:val="00C10673"/>
    <w:rsid w:val="00C10819"/>
    <w:rsid w:val="00C1278C"/>
    <w:rsid w:val="00C12F2F"/>
    <w:rsid w:val="00C1324D"/>
    <w:rsid w:val="00C137F3"/>
    <w:rsid w:val="00C150B9"/>
    <w:rsid w:val="00C1569C"/>
    <w:rsid w:val="00C157CF"/>
    <w:rsid w:val="00C15ECA"/>
    <w:rsid w:val="00C1621D"/>
    <w:rsid w:val="00C164B0"/>
    <w:rsid w:val="00C1721C"/>
    <w:rsid w:val="00C17E13"/>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CFC"/>
    <w:rsid w:val="00C62DE1"/>
    <w:rsid w:val="00C65096"/>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A7617"/>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C7FD8"/>
    <w:rsid w:val="00CD292A"/>
    <w:rsid w:val="00CD30C3"/>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790"/>
    <w:rsid w:val="00CF5E1E"/>
    <w:rsid w:val="00CF66C7"/>
    <w:rsid w:val="00CF67D8"/>
    <w:rsid w:val="00CF71F6"/>
    <w:rsid w:val="00CF78E3"/>
    <w:rsid w:val="00CF7C7C"/>
    <w:rsid w:val="00D00120"/>
    <w:rsid w:val="00D0180E"/>
    <w:rsid w:val="00D03604"/>
    <w:rsid w:val="00D04967"/>
    <w:rsid w:val="00D052FE"/>
    <w:rsid w:val="00D05A81"/>
    <w:rsid w:val="00D05DED"/>
    <w:rsid w:val="00D05F2C"/>
    <w:rsid w:val="00D06200"/>
    <w:rsid w:val="00D06214"/>
    <w:rsid w:val="00D077DB"/>
    <w:rsid w:val="00D10075"/>
    <w:rsid w:val="00D119CF"/>
    <w:rsid w:val="00D13DC4"/>
    <w:rsid w:val="00D1562C"/>
    <w:rsid w:val="00D15BDB"/>
    <w:rsid w:val="00D15DA7"/>
    <w:rsid w:val="00D16F55"/>
    <w:rsid w:val="00D17EE0"/>
    <w:rsid w:val="00D20E45"/>
    <w:rsid w:val="00D21A74"/>
    <w:rsid w:val="00D22670"/>
    <w:rsid w:val="00D23E43"/>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3945"/>
    <w:rsid w:val="00D455AB"/>
    <w:rsid w:val="00D456D4"/>
    <w:rsid w:val="00D46B54"/>
    <w:rsid w:val="00D4759F"/>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1A55"/>
    <w:rsid w:val="00D62A42"/>
    <w:rsid w:val="00D64EFC"/>
    <w:rsid w:val="00D65182"/>
    <w:rsid w:val="00D65EFF"/>
    <w:rsid w:val="00D66832"/>
    <w:rsid w:val="00D673BF"/>
    <w:rsid w:val="00D70016"/>
    <w:rsid w:val="00D707D1"/>
    <w:rsid w:val="00D711FF"/>
    <w:rsid w:val="00D71ACE"/>
    <w:rsid w:val="00D72429"/>
    <w:rsid w:val="00D74E57"/>
    <w:rsid w:val="00D74EB9"/>
    <w:rsid w:val="00D758D1"/>
    <w:rsid w:val="00D75A78"/>
    <w:rsid w:val="00D76F9A"/>
    <w:rsid w:val="00D778AC"/>
    <w:rsid w:val="00D80BCC"/>
    <w:rsid w:val="00D811F8"/>
    <w:rsid w:val="00D81AC3"/>
    <w:rsid w:val="00D82D1B"/>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720"/>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5D8B"/>
    <w:rsid w:val="00DC7534"/>
    <w:rsid w:val="00DC7A30"/>
    <w:rsid w:val="00DC7F65"/>
    <w:rsid w:val="00DD2567"/>
    <w:rsid w:val="00DD28D6"/>
    <w:rsid w:val="00DD2CFE"/>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2094"/>
    <w:rsid w:val="00E02330"/>
    <w:rsid w:val="00E0287C"/>
    <w:rsid w:val="00E02A13"/>
    <w:rsid w:val="00E02AE5"/>
    <w:rsid w:val="00E03EEC"/>
    <w:rsid w:val="00E0472F"/>
    <w:rsid w:val="00E05A57"/>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97EDE"/>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1B02"/>
    <w:rsid w:val="00EC49A2"/>
    <w:rsid w:val="00EC56E4"/>
    <w:rsid w:val="00EC5905"/>
    <w:rsid w:val="00EC5910"/>
    <w:rsid w:val="00EC5D51"/>
    <w:rsid w:val="00EC6C2A"/>
    <w:rsid w:val="00ED0BC5"/>
    <w:rsid w:val="00ED2022"/>
    <w:rsid w:val="00ED23AA"/>
    <w:rsid w:val="00ED3963"/>
    <w:rsid w:val="00ED5902"/>
    <w:rsid w:val="00ED5EAB"/>
    <w:rsid w:val="00ED62DB"/>
    <w:rsid w:val="00ED737A"/>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5056"/>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4510"/>
    <w:rsid w:val="00F349E0"/>
    <w:rsid w:val="00F350C1"/>
    <w:rsid w:val="00F3585F"/>
    <w:rsid w:val="00F35D1C"/>
    <w:rsid w:val="00F4252A"/>
    <w:rsid w:val="00F432AB"/>
    <w:rsid w:val="00F4439D"/>
    <w:rsid w:val="00F4489A"/>
    <w:rsid w:val="00F44E04"/>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1DF7"/>
    <w:rsid w:val="00FC296F"/>
    <w:rsid w:val="00FC2BC2"/>
    <w:rsid w:val="00FC35BB"/>
    <w:rsid w:val="00FC3FBF"/>
    <w:rsid w:val="00FC6282"/>
    <w:rsid w:val="00FD3B12"/>
    <w:rsid w:val="00FD48EC"/>
    <w:rsid w:val="00FD6520"/>
    <w:rsid w:val="00FD68D1"/>
    <w:rsid w:val="00FE182E"/>
    <w:rsid w:val="00FE20E2"/>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image" Target="media/image2.wmf"/><Relationship Id="rId10" Type="http://schemas.openxmlformats.org/officeDocument/2006/relationships/footer" Target="footer1.xm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87CE4A-60EC-4D92-9346-18E2D59B19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43</Pages>
  <Words>14752</Words>
  <Characters>84090</Characters>
  <Application>Microsoft Office Word</Application>
  <DocSecurity>0</DocSecurity>
  <Lines>700</Lines>
  <Paragraphs>197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98645</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Kornilieva Olga</cp:lastModifiedBy>
  <cp:revision>14</cp:revision>
  <cp:lastPrinted>2013-04-17T14:02:00Z</cp:lastPrinted>
  <dcterms:created xsi:type="dcterms:W3CDTF">2013-08-02T08:21:00Z</dcterms:created>
  <dcterms:modified xsi:type="dcterms:W3CDTF">2013-08-12T14:35:00Z</dcterms:modified>
</cp:coreProperties>
</file>