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3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13488A" w:rsidRPr="0013488A">
        <w:rPr>
          <w:sz w:val="24"/>
          <w:szCs w:val="24"/>
          <w:lang w:val="ru-RU" w:eastAsia="ru-RU"/>
        </w:rPr>
        <w:t>з-13-40102/</w:t>
      </w:r>
      <w:r w:rsidR="00A150E0">
        <w:rPr>
          <w:sz w:val="24"/>
          <w:szCs w:val="24"/>
          <w:lang w:val="ru-RU" w:eastAsia="ru-RU"/>
        </w:rPr>
        <w:t>8</w:t>
      </w:r>
      <w:r w:rsidR="00D708E4">
        <w:rPr>
          <w:sz w:val="24"/>
          <w:szCs w:val="24"/>
          <w:lang w:val="ru-RU" w:eastAsia="ru-RU"/>
        </w:rPr>
        <w:t>9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3488A" w:rsidRDefault="00363697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17910">
        <w:rPr>
          <w:b/>
          <w:bCs/>
          <w:iCs/>
          <w:sz w:val="26"/>
          <w:szCs w:val="26"/>
          <w:lang w:val="ru-RU" w:eastAsia="ru-RU"/>
        </w:rPr>
        <w:t xml:space="preserve">на право </w:t>
      </w:r>
      <w:r w:rsidRPr="0027040D">
        <w:rPr>
          <w:b/>
          <w:bCs/>
          <w:iCs/>
          <w:sz w:val="28"/>
          <w:szCs w:val="28"/>
          <w:lang w:val="ru-RU" w:eastAsia="ru-RU"/>
        </w:rPr>
        <w:t xml:space="preserve">заключения </w:t>
      </w:r>
      <w:r w:rsidR="00093D91" w:rsidRPr="00093D91">
        <w:rPr>
          <w:b/>
          <w:bCs/>
          <w:iCs/>
          <w:sz w:val="28"/>
          <w:szCs w:val="28"/>
          <w:lang w:val="ru-RU" w:eastAsia="ru-RU"/>
        </w:rPr>
        <w:t xml:space="preserve">договора </w:t>
      </w:r>
      <w:r w:rsidR="00016ADB" w:rsidRPr="00016ADB">
        <w:rPr>
          <w:b/>
          <w:bCs/>
          <w:iCs/>
          <w:sz w:val="28"/>
          <w:szCs w:val="28"/>
          <w:lang w:val="ru-RU" w:eastAsia="ru-RU"/>
        </w:rPr>
        <w:t xml:space="preserve">оказания услуг по автоматизации процессов Фонда на базе платформ </w:t>
      </w:r>
      <w:proofErr w:type="spellStart"/>
      <w:r w:rsidR="00016ADB" w:rsidRPr="00016ADB">
        <w:rPr>
          <w:b/>
          <w:bCs/>
          <w:iCs/>
          <w:sz w:val="28"/>
          <w:szCs w:val="28"/>
          <w:lang w:val="ru-RU" w:eastAsia="ru-RU"/>
        </w:rPr>
        <w:t>OpenText</w:t>
      </w:r>
      <w:proofErr w:type="spellEnd"/>
      <w:r w:rsidR="00016ADB" w:rsidRPr="00016ADB">
        <w:rPr>
          <w:b/>
          <w:bCs/>
          <w:iCs/>
          <w:sz w:val="28"/>
          <w:szCs w:val="28"/>
          <w:lang w:val="ru-RU" w:eastAsia="ru-RU"/>
        </w:rPr>
        <w:t xml:space="preserve"> ECM, </w:t>
      </w:r>
      <w:proofErr w:type="spellStart"/>
      <w:r w:rsidR="00016ADB" w:rsidRPr="00016ADB">
        <w:rPr>
          <w:b/>
          <w:bCs/>
          <w:iCs/>
          <w:sz w:val="28"/>
          <w:szCs w:val="28"/>
          <w:lang w:val="ru-RU" w:eastAsia="ru-RU"/>
        </w:rPr>
        <w:t>Telligent</w:t>
      </w:r>
      <w:proofErr w:type="spellEnd"/>
      <w:r w:rsidR="00016ADB" w:rsidRPr="00016ADB">
        <w:rPr>
          <w:b/>
          <w:bCs/>
          <w:iCs/>
          <w:sz w:val="28"/>
          <w:szCs w:val="28"/>
          <w:lang w:val="ru-RU" w:eastAsia="ru-RU"/>
        </w:rPr>
        <w:t xml:space="preserve"> </w:t>
      </w:r>
      <w:proofErr w:type="spellStart"/>
      <w:r w:rsidR="00016ADB" w:rsidRPr="00016ADB">
        <w:rPr>
          <w:b/>
          <w:bCs/>
          <w:iCs/>
          <w:sz w:val="28"/>
          <w:szCs w:val="28"/>
          <w:lang w:val="ru-RU" w:eastAsia="ru-RU"/>
        </w:rPr>
        <w:t>Community</w:t>
      </w:r>
      <w:proofErr w:type="spellEnd"/>
      <w:r w:rsidR="00016ADB" w:rsidRPr="00016ADB">
        <w:rPr>
          <w:b/>
          <w:bCs/>
          <w:iCs/>
          <w:sz w:val="28"/>
          <w:szCs w:val="28"/>
          <w:lang w:val="ru-RU" w:eastAsia="ru-RU"/>
        </w:rPr>
        <w:t xml:space="preserve"> и SAP PI для нужд</w:t>
      </w:r>
      <w:r w:rsidR="00EC1F6F" w:rsidRPr="00EC1F6F">
        <w:rPr>
          <w:b/>
          <w:sz w:val="28"/>
          <w:szCs w:val="28"/>
          <w:lang w:val="ru-RU"/>
        </w:rPr>
        <w:t xml:space="preserve"> </w:t>
      </w:r>
      <w:r w:rsidR="004700D6" w:rsidRPr="00EC1F6F">
        <w:rPr>
          <w:b/>
          <w:bCs/>
          <w:iCs/>
          <w:sz w:val="28"/>
          <w:szCs w:val="28"/>
          <w:lang w:val="ru-RU" w:eastAsia="ru-RU"/>
        </w:rPr>
        <w:t>Некоммерческой организации</w:t>
      </w:r>
      <w:r w:rsidR="004700D6" w:rsidRPr="0027040D">
        <w:rPr>
          <w:b/>
          <w:bCs/>
          <w:iCs/>
          <w:sz w:val="28"/>
          <w:szCs w:val="28"/>
          <w:lang w:val="ru-RU" w:eastAsia="ru-RU"/>
        </w:rPr>
        <w:t xml:space="preserve"> Фонд развития Центра </w:t>
      </w:r>
      <w:bookmarkStart w:id="0" w:name="_GoBack"/>
      <w:bookmarkEnd w:id="0"/>
      <w:r w:rsidR="004700D6" w:rsidRPr="0027040D">
        <w:rPr>
          <w:b/>
          <w:bCs/>
          <w:iCs/>
          <w:sz w:val="28"/>
          <w:szCs w:val="28"/>
          <w:lang w:val="ru-RU" w:eastAsia="ru-RU"/>
        </w:rPr>
        <w:t>разработки и коммерциализации новых технологий</w:t>
      </w:r>
      <w:r w:rsidR="00784263">
        <w:rPr>
          <w:b/>
          <w:bCs/>
          <w:iCs/>
          <w:sz w:val="28"/>
          <w:szCs w:val="28"/>
          <w:lang w:val="ru-RU" w:eastAsia="ru-RU"/>
        </w:rPr>
        <w:t xml:space="preserve">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016AD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16AD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16AD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16AD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16AD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16AD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16AD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16AD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6ADB"/>
    <w:rsid w:val="00093D91"/>
    <w:rsid w:val="0011580E"/>
    <w:rsid w:val="0013488A"/>
    <w:rsid w:val="0014014E"/>
    <w:rsid w:val="00196ABE"/>
    <w:rsid w:val="001A1EEE"/>
    <w:rsid w:val="0027040D"/>
    <w:rsid w:val="002A2877"/>
    <w:rsid w:val="002B19CD"/>
    <w:rsid w:val="002B4BF8"/>
    <w:rsid w:val="00363697"/>
    <w:rsid w:val="00385658"/>
    <w:rsid w:val="003A6DF4"/>
    <w:rsid w:val="003F7435"/>
    <w:rsid w:val="004020FC"/>
    <w:rsid w:val="00403A6E"/>
    <w:rsid w:val="004157CF"/>
    <w:rsid w:val="004700D6"/>
    <w:rsid w:val="00481521"/>
    <w:rsid w:val="004A73F8"/>
    <w:rsid w:val="004E3AD3"/>
    <w:rsid w:val="004E5258"/>
    <w:rsid w:val="00517E8E"/>
    <w:rsid w:val="00540866"/>
    <w:rsid w:val="00561A9D"/>
    <w:rsid w:val="00580DCC"/>
    <w:rsid w:val="005A756D"/>
    <w:rsid w:val="005B3568"/>
    <w:rsid w:val="005C5808"/>
    <w:rsid w:val="005D3FF6"/>
    <w:rsid w:val="00607430"/>
    <w:rsid w:val="00635F25"/>
    <w:rsid w:val="00656E50"/>
    <w:rsid w:val="006908FE"/>
    <w:rsid w:val="00694CE1"/>
    <w:rsid w:val="006B031F"/>
    <w:rsid w:val="007216BD"/>
    <w:rsid w:val="00737E10"/>
    <w:rsid w:val="0076559E"/>
    <w:rsid w:val="00784263"/>
    <w:rsid w:val="007A5BAB"/>
    <w:rsid w:val="007C7C89"/>
    <w:rsid w:val="00801547"/>
    <w:rsid w:val="0084776B"/>
    <w:rsid w:val="008741E7"/>
    <w:rsid w:val="008F0B55"/>
    <w:rsid w:val="009727CB"/>
    <w:rsid w:val="009C76AA"/>
    <w:rsid w:val="00A150E0"/>
    <w:rsid w:val="00B62145"/>
    <w:rsid w:val="00B72617"/>
    <w:rsid w:val="00BB02C0"/>
    <w:rsid w:val="00BB18FD"/>
    <w:rsid w:val="00BD0129"/>
    <w:rsid w:val="00C01A89"/>
    <w:rsid w:val="00C95C20"/>
    <w:rsid w:val="00CC1AC9"/>
    <w:rsid w:val="00D708E4"/>
    <w:rsid w:val="00D76503"/>
    <w:rsid w:val="00DB2D0C"/>
    <w:rsid w:val="00DD08B2"/>
    <w:rsid w:val="00DD7503"/>
    <w:rsid w:val="00E325F4"/>
    <w:rsid w:val="00E63A59"/>
    <w:rsid w:val="00E81E61"/>
    <w:rsid w:val="00E979D2"/>
    <w:rsid w:val="00EC1F6F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245</Words>
  <Characters>1400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4</cp:revision>
  <dcterms:created xsi:type="dcterms:W3CDTF">2013-06-07T09:30:00Z</dcterms:created>
  <dcterms:modified xsi:type="dcterms:W3CDTF">2013-06-10T09:19:00Z</dcterms:modified>
</cp:coreProperties>
</file>