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D1339C">
        <w:rPr>
          <w:sz w:val="24"/>
          <w:szCs w:val="24"/>
          <w:lang w:val="ru-RU" w:eastAsia="ru-RU"/>
        </w:rPr>
        <w:t>91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AD428A" w:rsidRPr="00AD428A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по системно-техническому обслуживанию информационно-вычислительного комплекса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1339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339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339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339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339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339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339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1339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3F7435"/>
    <w:rsid w:val="004020FC"/>
    <w:rsid w:val="00403A6E"/>
    <w:rsid w:val="004157CF"/>
    <w:rsid w:val="004700D6"/>
    <w:rsid w:val="00481521"/>
    <w:rsid w:val="004A73F8"/>
    <w:rsid w:val="004E3AD3"/>
    <w:rsid w:val="004E5258"/>
    <w:rsid w:val="00517E8E"/>
    <w:rsid w:val="00540866"/>
    <w:rsid w:val="0055518B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AD428A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2013-06-11T09:08:00Z</dcterms:created>
  <dcterms:modified xsi:type="dcterms:W3CDTF">2013-06-11T12:59:00Z</dcterms:modified>
</cp:coreProperties>
</file>