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0C09F5">
        <w:rPr>
          <w:sz w:val="24"/>
          <w:szCs w:val="24"/>
          <w:lang w:val="ru-RU" w:eastAsia="ru-RU"/>
        </w:rPr>
        <w:t>8</w:t>
      </w:r>
      <w:r w:rsidR="006D77FA">
        <w:rPr>
          <w:sz w:val="24"/>
          <w:szCs w:val="24"/>
          <w:lang w:val="ru-RU" w:eastAsia="ru-RU"/>
        </w:rPr>
        <w:t>8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выполнения работ по сопровождению модели бюджетирования и отчетности на базе программного обеспечения IBM </w:t>
      </w:r>
      <w:proofErr w:type="spellStart"/>
      <w:r w:rsidR="006D77FA" w:rsidRPr="006D77FA">
        <w:rPr>
          <w:sz w:val="24"/>
          <w:szCs w:val="24"/>
          <w:lang w:val="ru-RU" w:eastAsia="ru-RU"/>
        </w:rPr>
        <w:t>Cognos</w:t>
      </w:r>
      <w:proofErr w:type="spellEnd"/>
      <w:r w:rsidR="006D77FA" w:rsidRPr="006D77FA">
        <w:rPr>
          <w:sz w:val="24"/>
          <w:szCs w:val="24"/>
          <w:lang w:val="ru-RU" w:eastAsia="ru-RU"/>
        </w:rPr>
        <w:t xml:space="preserve"> TM1</w:t>
      </w:r>
      <w:r w:rsidR="000C09F5" w:rsidRPr="000C09F5">
        <w:rPr>
          <w:sz w:val="24"/>
          <w:szCs w:val="24"/>
          <w:lang w:val="ru-RU" w:eastAsia="ru-RU"/>
        </w:rPr>
        <w:t xml:space="preserve"> 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выполнения работ по сопровождению модели бюджетирования и отчетности на базе программного обеспечения IBM </w:t>
      </w:r>
      <w:proofErr w:type="spellStart"/>
      <w:r w:rsidR="006D77FA" w:rsidRPr="006D77FA">
        <w:rPr>
          <w:sz w:val="24"/>
          <w:szCs w:val="24"/>
          <w:lang w:val="ru-RU" w:eastAsia="ru-RU"/>
        </w:rPr>
        <w:t>Cognos</w:t>
      </w:r>
      <w:proofErr w:type="spellEnd"/>
      <w:r w:rsidR="006D77FA" w:rsidRPr="006D77FA">
        <w:rPr>
          <w:sz w:val="24"/>
          <w:szCs w:val="24"/>
          <w:lang w:val="ru-RU" w:eastAsia="ru-RU"/>
        </w:rPr>
        <w:t xml:space="preserve"> TM1</w:t>
      </w:r>
      <w:r w:rsidR="000C09F5" w:rsidRPr="000C09F5">
        <w:rPr>
          <w:sz w:val="24"/>
          <w:szCs w:val="24"/>
          <w:lang w:val="ru-RU" w:eastAsia="ru-RU"/>
        </w:rPr>
        <w:t xml:space="preserve"> для нужд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0C09F5" w:rsidRPr="000C09F5" w:rsidRDefault="000C09F5" w:rsidP="000C09F5">
      <w:pPr>
        <w:spacing w:before="120" w:line="240" w:lineRule="atLeast"/>
        <w:rPr>
          <w:sz w:val="24"/>
          <w:szCs w:val="24"/>
          <w:lang w:val="ru-RU" w:eastAsia="ru-RU"/>
        </w:rPr>
      </w:pPr>
      <w:r w:rsidRPr="000C09F5">
        <w:rPr>
          <w:sz w:val="24"/>
          <w:szCs w:val="24"/>
          <w:lang w:val="ru-RU" w:eastAsia="ru-RU"/>
        </w:rPr>
        <w:t>__________________________________________________________________________ .</w:t>
      </w:r>
    </w:p>
    <w:p w:rsidR="000C09F5" w:rsidRPr="000C09F5" w:rsidRDefault="000C09F5" w:rsidP="000C09F5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ru-RU"/>
        </w:rPr>
      </w:pPr>
      <w:r w:rsidRPr="000C09F5">
        <w:rPr>
          <w:sz w:val="24"/>
          <w:szCs w:val="24"/>
          <w:vertAlign w:val="superscript"/>
          <w:lang w:val="ru-RU" w:eastAsia="ru-RU"/>
        </w:rPr>
        <w:t xml:space="preserve">Участники Процедуры закупки предоставляют описание </w:t>
      </w:r>
      <w:r w:rsidR="00AF6082">
        <w:rPr>
          <w:sz w:val="24"/>
          <w:szCs w:val="24"/>
          <w:vertAlign w:val="superscript"/>
          <w:lang w:val="ru-RU" w:eastAsia="ru-RU"/>
        </w:rPr>
        <w:t>выполняемых работ</w:t>
      </w:r>
      <w:r w:rsidRPr="000C09F5">
        <w:rPr>
          <w:sz w:val="24"/>
          <w:szCs w:val="24"/>
          <w:vertAlign w:val="superscript"/>
          <w:lang w:val="ru-RU" w:eastAsia="ru-RU"/>
        </w:rPr>
        <w:t xml:space="preserve"> в соответствии с п. 2.1. Извещения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p w:rsidR="00A6283A" w:rsidRPr="00A6283A" w:rsidRDefault="00363697" w:rsidP="00AF6082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AF6082">
        <w:rPr>
          <w:sz w:val="24"/>
          <w:szCs w:val="24"/>
          <w:lang w:val="ru-RU" w:eastAsia="ru-RU"/>
        </w:rPr>
        <w:t>выполнить работы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 w:rsidR="00EF6ED7"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0C09F5">
        <w:rPr>
          <w:sz w:val="24"/>
          <w:szCs w:val="24"/>
          <w:lang w:val="ru-RU" w:eastAsia="ru-RU"/>
        </w:rPr>
        <w:t>8</w:t>
      </w:r>
      <w:r w:rsidR="006D77FA">
        <w:rPr>
          <w:sz w:val="24"/>
          <w:szCs w:val="24"/>
          <w:lang w:val="ru-RU" w:eastAsia="ru-RU"/>
        </w:rPr>
        <w:t>8</w:t>
      </w:r>
    </w:p>
    <w:p w:rsidR="00363697" w:rsidRDefault="00A6283A" w:rsidP="00AF6082">
      <w:pPr>
        <w:rPr>
          <w:sz w:val="24"/>
          <w:szCs w:val="24"/>
          <w:lang w:val="ru-RU" w:eastAsia="ru-RU"/>
        </w:rPr>
      </w:pPr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выполнения работ по сопровождению модели бюджетирования и отчетности на базе программного обеспечения IBM </w:t>
      </w:r>
      <w:proofErr w:type="spellStart"/>
      <w:r w:rsidR="006D77FA" w:rsidRPr="006D77FA">
        <w:rPr>
          <w:sz w:val="24"/>
          <w:szCs w:val="24"/>
          <w:lang w:val="ru-RU" w:eastAsia="ru-RU"/>
        </w:rPr>
        <w:t>Cognos</w:t>
      </w:r>
      <w:proofErr w:type="spellEnd"/>
      <w:r w:rsidR="006D77FA" w:rsidRPr="006D77FA">
        <w:rPr>
          <w:sz w:val="24"/>
          <w:szCs w:val="24"/>
          <w:lang w:val="ru-RU" w:eastAsia="ru-RU"/>
        </w:rPr>
        <w:t xml:space="preserve"> TM1</w:t>
      </w:r>
      <w:r w:rsidR="007A2D57" w:rsidRPr="007A2D57">
        <w:rPr>
          <w:sz w:val="24"/>
          <w:szCs w:val="24"/>
          <w:lang w:val="ru-RU" w:eastAsia="ru-RU"/>
        </w:rPr>
        <w:t xml:space="preserve"> для нужд</w:t>
      </w:r>
      <w:r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="00363697" w:rsidRPr="00117910">
        <w:rPr>
          <w:sz w:val="24"/>
          <w:szCs w:val="24"/>
          <w:lang w:val="ru-RU" w:eastAsia="ru-RU"/>
        </w:rPr>
        <w:t xml:space="preserve">по </w:t>
      </w:r>
      <w:r w:rsidR="00363697"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lastRenderedPageBreak/>
        <w:t>________</w:t>
      </w:r>
      <w:r w:rsidR="00363697"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="00363697"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="00363697"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="00363697"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>.)</w:t>
      </w:r>
      <w:r w:rsidR="00363697" w:rsidRPr="00117910">
        <w:rPr>
          <w:sz w:val="24"/>
          <w:szCs w:val="24"/>
          <w:lang w:val="ru-RU" w:eastAsia="ru-RU"/>
        </w:rPr>
        <w:t xml:space="preserve">, </w:t>
      </w:r>
      <w:r w:rsidR="00363697"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="00363697"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="00363697"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="00363697"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="00363697" w:rsidRPr="001B772B">
        <w:rPr>
          <w:sz w:val="24"/>
          <w:szCs w:val="24"/>
          <w:lang w:val="ru-RU" w:eastAsia="ru-RU"/>
        </w:rPr>
        <w:t xml:space="preserve">) </w:t>
      </w:r>
      <w:r w:rsidR="00363697" w:rsidRPr="001B772B">
        <w:rPr>
          <w:i/>
          <w:sz w:val="24"/>
          <w:szCs w:val="24"/>
          <w:lang w:val="ru-RU" w:eastAsia="ru-RU"/>
        </w:rPr>
        <w:t>(Есл</w:t>
      </w:r>
      <w:r w:rsidR="00363697">
        <w:rPr>
          <w:i/>
          <w:sz w:val="24"/>
          <w:szCs w:val="24"/>
          <w:lang w:val="ru-RU" w:eastAsia="ru-RU"/>
        </w:rPr>
        <w:t>и НДС не облагается, указать</w:t>
      </w:r>
      <w:r w:rsidR="00363697" w:rsidRPr="001B772B">
        <w:rPr>
          <w:i/>
          <w:sz w:val="24"/>
          <w:szCs w:val="24"/>
          <w:lang w:val="ru-RU" w:eastAsia="ru-RU"/>
        </w:rPr>
        <w:t xml:space="preserve"> основание).</w:t>
      </w:r>
      <w:r w:rsidR="00363697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x-none" w:eastAsia="x-none"/>
        </w:rPr>
        <w:t>В</w:t>
      </w:r>
      <w:r w:rsidR="00363697">
        <w:rPr>
          <w:sz w:val="24"/>
          <w:szCs w:val="24"/>
          <w:lang w:val="ru-RU" w:eastAsia="x-none"/>
        </w:rPr>
        <w:t xml:space="preserve"> указанную</w:t>
      </w:r>
      <w:r w:rsidR="00363697">
        <w:rPr>
          <w:sz w:val="24"/>
          <w:szCs w:val="24"/>
          <w:lang w:val="x-none" w:eastAsia="x-none"/>
        </w:rPr>
        <w:t xml:space="preserve"> </w:t>
      </w:r>
      <w:r w:rsidR="00363697">
        <w:rPr>
          <w:sz w:val="24"/>
          <w:szCs w:val="24"/>
          <w:lang w:val="ru-RU" w:eastAsia="x-none"/>
        </w:rPr>
        <w:t>стоимость</w:t>
      </w:r>
      <w:r w:rsidR="00363697"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6D77FA">
        <w:rPr>
          <w:sz w:val="24"/>
          <w:szCs w:val="24"/>
          <w:lang w:val="ru-RU" w:eastAsia="x-none"/>
        </w:rPr>
        <w:t>выполнением работ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1C0535" w:rsidRDefault="001C0535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Приложения к заявке:</w:t>
      </w:r>
    </w:p>
    <w:p w:rsidR="001C0535" w:rsidRDefault="001C0535" w:rsidP="001C0535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Согласие на выполнение работ по</w:t>
      </w:r>
      <w:r w:rsidRPr="001C0535">
        <w:rPr>
          <w:sz w:val="24"/>
          <w:szCs w:val="24"/>
          <w:lang w:val="ru-RU" w:eastAsia="x-none"/>
        </w:rPr>
        <w:t xml:space="preserve"> поддержке и развитию существующей у Заказчика опытно-промышленной модели бюджетирования на базе IBM </w:t>
      </w:r>
      <w:proofErr w:type="spellStart"/>
      <w:r w:rsidRPr="001C0535">
        <w:rPr>
          <w:sz w:val="24"/>
          <w:szCs w:val="24"/>
          <w:lang w:val="ru-RU" w:eastAsia="x-none"/>
        </w:rPr>
        <w:t>Cognos</w:t>
      </w:r>
      <w:proofErr w:type="spellEnd"/>
      <w:r w:rsidRPr="001C0535">
        <w:rPr>
          <w:sz w:val="24"/>
          <w:szCs w:val="24"/>
          <w:lang w:val="ru-RU" w:eastAsia="x-none"/>
        </w:rPr>
        <w:t xml:space="preserve"> TM1, а также дополнительным работам по интеграции решения с внешними система</w:t>
      </w:r>
      <w:r>
        <w:rPr>
          <w:sz w:val="24"/>
          <w:szCs w:val="24"/>
          <w:lang w:val="ru-RU" w:eastAsia="x-none"/>
        </w:rPr>
        <w:t>ми (</w:t>
      </w:r>
      <w:r w:rsidR="005A73F8">
        <w:rPr>
          <w:sz w:val="24"/>
          <w:szCs w:val="24"/>
          <w:lang w:val="ru-RU" w:eastAsia="x-none"/>
        </w:rPr>
        <w:t xml:space="preserve">1C, </w:t>
      </w:r>
      <w:proofErr w:type="spellStart"/>
      <w:r w:rsidR="005A73F8">
        <w:rPr>
          <w:sz w:val="24"/>
          <w:szCs w:val="24"/>
          <w:lang w:val="ru-RU" w:eastAsia="x-none"/>
        </w:rPr>
        <w:t>OpenText</w:t>
      </w:r>
      <w:bookmarkStart w:id="6" w:name="_GoBack"/>
      <w:bookmarkEnd w:id="6"/>
      <w:proofErr w:type="spellEnd"/>
      <w:r>
        <w:rPr>
          <w:sz w:val="24"/>
          <w:szCs w:val="24"/>
          <w:lang w:val="ru-RU" w:eastAsia="x-none"/>
        </w:rPr>
        <w:t xml:space="preserve">) в соответствии с подпунктом 2 пункта 2.1 части 2 Извещения № </w:t>
      </w:r>
      <w:r w:rsidRPr="001C0535">
        <w:rPr>
          <w:sz w:val="24"/>
          <w:szCs w:val="24"/>
          <w:lang w:val="ru-RU" w:eastAsia="x-none"/>
        </w:rPr>
        <w:t>з-13-40102/88</w:t>
      </w:r>
      <w:r w:rsidR="00856654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val="ru-RU" w:eastAsia="x-none"/>
        </w:rPr>
        <w:t>на _____ листах.</w:t>
      </w:r>
    </w:p>
    <w:p w:rsidR="001C0535" w:rsidRDefault="001C0535" w:rsidP="00AF6082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Подтверждение партнерского статуса </w:t>
      </w:r>
      <w:r w:rsidRPr="001C0535">
        <w:rPr>
          <w:sz w:val="24"/>
          <w:szCs w:val="24"/>
          <w:lang w:val="ru-RU" w:eastAsia="x-none"/>
        </w:rPr>
        <w:t xml:space="preserve">IBM по программным продуктам IBM </w:t>
      </w:r>
      <w:proofErr w:type="spellStart"/>
      <w:r w:rsidRPr="001C0535">
        <w:rPr>
          <w:sz w:val="24"/>
          <w:szCs w:val="24"/>
          <w:lang w:val="ru-RU" w:eastAsia="x-none"/>
        </w:rPr>
        <w:t>Cognos</w:t>
      </w:r>
      <w:proofErr w:type="spellEnd"/>
      <w:r w:rsidRPr="001C0535">
        <w:rPr>
          <w:sz w:val="24"/>
          <w:szCs w:val="24"/>
          <w:lang w:val="ru-RU" w:eastAsia="x-none"/>
        </w:rPr>
        <w:t xml:space="preserve"> </w:t>
      </w:r>
      <w:proofErr w:type="spellStart"/>
      <w:r w:rsidRPr="001C0535">
        <w:rPr>
          <w:sz w:val="24"/>
          <w:szCs w:val="24"/>
          <w:lang w:val="ru-RU" w:eastAsia="x-none"/>
        </w:rPr>
        <w:t>Planning</w:t>
      </w:r>
      <w:proofErr w:type="spellEnd"/>
      <w:r w:rsidRPr="001C0535">
        <w:rPr>
          <w:sz w:val="24"/>
          <w:szCs w:val="24"/>
          <w:lang w:val="ru-RU" w:eastAsia="x-none"/>
        </w:rPr>
        <w:t xml:space="preserve">, IBM </w:t>
      </w:r>
      <w:proofErr w:type="spellStart"/>
      <w:r w:rsidRPr="001C0535">
        <w:rPr>
          <w:sz w:val="24"/>
          <w:szCs w:val="24"/>
          <w:lang w:val="ru-RU" w:eastAsia="x-none"/>
        </w:rPr>
        <w:t>Cognos</w:t>
      </w:r>
      <w:proofErr w:type="spellEnd"/>
      <w:r w:rsidRPr="001C0535">
        <w:rPr>
          <w:sz w:val="24"/>
          <w:szCs w:val="24"/>
          <w:lang w:val="ru-RU" w:eastAsia="x-none"/>
        </w:rPr>
        <w:t xml:space="preserve"> BI, IBM </w:t>
      </w:r>
      <w:proofErr w:type="spellStart"/>
      <w:r w:rsidRPr="001C0535">
        <w:rPr>
          <w:sz w:val="24"/>
          <w:szCs w:val="24"/>
          <w:lang w:val="ru-RU" w:eastAsia="x-none"/>
        </w:rPr>
        <w:t>Cognos</w:t>
      </w:r>
      <w:proofErr w:type="spellEnd"/>
      <w:r w:rsidRPr="001C0535">
        <w:rPr>
          <w:sz w:val="24"/>
          <w:szCs w:val="24"/>
          <w:lang w:val="ru-RU" w:eastAsia="x-none"/>
        </w:rPr>
        <w:t xml:space="preserve"> TM1</w:t>
      </w:r>
      <w:r w:rsidR="00AF6082">
        <w:rPr>
          <w:sz w:val="24"/>
          <w:szCs w:val="24"/>
          <w:lang w:val="ru-RU" w:eastAsia="x-none"/>
        </w:rPr>
        <w:t xml:space="preserve">, а так же </w:t>
      </w:r>
      <w:proofErr w:type="spellStart"/>
      <w:r w:rsidR="00AF6082" w:rsidRPr="00AF6082">
        <w:rPr>
          <w:sz w:val="24"/>
          <w:szCs w:val="24"/>
          <w:lang w:val="ru-RU" w:eastAsia="x-none"/>
        </w:rPr>
        <w:t>Support</w:t>
      </w:r>
      <w:proofErr w:type="spellEnd"/>
      <w:r w:rsidR="00AF6082" w:rsidRPr="00AF6082">
        <w:rPr>
          <w:sz w:val="24"/>
          <w:szCs w:val="24"/>
          <w:lang w:val="ru-RU" w:eastAsia="x-none"/>
        </w:rPr>
        <w:t xml:space="preserve"> </w:t>
      </w:r>
      <w:proofErr w:type="spellStart"/>
      <w:r w:rsidR="00AF6082" w:rsidRPr="00AF6082">
        <w:rPr>
          <w:sz w:val="24"/>
          <w:szCs w:val="24"/>
          <w:lang w:val="ru-RU" w:eastAsia="x-none"/>
        </w:rPr>
        <w:t>Provider</w:t>
      </w:r>
      <w:proofErr w:type="spellEnd"/>
      <w:r w:rsidR="00AF6082" w:rsidRPr="00AF6082">
        <w:rPr>
          <w:sz w:val="24"/>
          <w:szCs w:val="24"/>
          <w:lang w:val="ru-RU" w:eastAsia="x-none"/>
        </w:rPr>
        <w:t xml:space="preserve"> </w:t>
      </w:r>
      <w:proofErr w:type="spellStart"/>
      <w:r w:rsidR="00AF6082" w:rsidRPr="00AF6082">
        <w:rPr>
          <w:sz w:val="24"/>
          <w:szCs w:val="24"/>
          <w:lang w:val="ru-RU" w:eastAsia="x-none"/>
        </w:rPr>
        <w:t>Cognos</w:t>
      </w:r>
      <w:proofErr w:type="spellEnd"/>
      <w:r w:rsidR="00AF6082">
        <w:rPr>
          <w:sz w:val="24"/>
          <w:szCs w:val="24"/>
          <w:lang w:val="ru-RU" w:eastAsia="x-none"/>
        </w:rPr>
        <w:t xml:space="preserve"> </w:t>
      </w:r>
      <w:r w:rsidR="005725D0" w:rsidRPr="005725D0">
        <w:rPr>
          <w:lang w:val="ru-RU"/>
        </w:rPr>
        <w:t xml:space="preserve"> </w:t>
      </w:r>
      <w:r w:rsidR="005725D0" w:rsidRPr="005725D0">
        <w:rPr>
          <w:sz w:val="24"/>
          <w:szCs w:val="24"/>
          <w:lang w:val="ru-RU" w:eastAsia="x-none"/>
        </w:rPr>
        <w:t xml:space="preserve">в соответствии с подпунктом </w:t>
      </w:r>
      <w:r w:rsidR="005725D0">
        <w:rPr>
          <w:sz w:val="24"/>
          <w:szCs w:val="24"/>
          <w:lang w:val="ru-RU" w:eastAsia="x-none"/>
        </w:rPr>
        <w:t>3</w:t>
      </w:r>
      <w:r w:rsidR="005725D0" w:rsidRPr="005725D0">
        <w:rPr>
          <w:sz w:val="24"/>
          <w:szCs w:val="24"/>
          <w:lang w:val="ru-RU" w:eastAsia="x-none"/>
        </w:rPr>
        <w:t xml:space="preserve"> пункта 2.1 части 2 Извещения № з-13-40102/88</w:t>
      </w:r>
      <w:r w:rsidR="00856654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val="ru-RU" w:eastAsia="x-none"/>
        </w:rPr>
        <w:t>на ___ листах.</w:t>
      </w:r>
    </w:p>
    <w:p w:rsidR="001C0535" w:rsidRDefault="00AF6082" w:rsidP="00AF6082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Подтверждение н</w:t>
      </w:r>
      <w:r w:rsidRPr="00AF6082">
        <w:rPr>
          <w:sz w:val="24"/>
          <w:szCs w:val="24"/>
          <w:lang w:val="ru-RU" w:eastAsia="x-none"/>
        </w:rPr>
        <w:t>аличи</w:t>
      </w:r>
      <w:r>
        <w:rPr>
          <w:sz w:val="24"/>
          <w:szCs w:val="24"/>
          <w:lang w:val="ru-RU" w:eastAsia="x-none"/>
        </w:rPr>
        <w:t>я</w:t>
      </w:r>
      <w:r w:rsidRPr="00AF6082">
        <w:rPr>
          <w:sz w:val="24"/>
          <w:szCs w:val="24"/>
          <w:lang w:val="ru-RU" w:eastAsia="x-none"/>
        </w:rPr>
        <w:t xml:space="preserve"> успешно завершенных проектов по внедрению аналогичных решений IBM </w:t>
      </w:r>
      <w:proofErr w:type="spellStart"/>
      <w:r w:rsidRPr="00AF6082">
        <w:rPr>
          <w:sz w:val="24"/>
          <w:szCs w:val="24"/>
          <w:lang w:val="ru-RU" w:eastAsia="x-none"/>
        </w:rPr>
        <w:t>Cognos</w:t>
      </w:r>
      <w:proofErr w:type="spellEnd"/>
      <w:r w:rsidRPr="00AF6082">
        <w:rPr>
          <w:sz w:val="24"/>
          <w:szCs w:val="24"/>
          <w:lang w:val="ru-RU" w:eastAsia="x-none"/>
        </w:rPr>
        <w:t xml:space="preserve"> TM1</w:t>
      </w:r>
      <w:r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>в соответствии с подпунктом 3 пункта 2.1 части 2 Извещения № з-13-40102/88</w:t>
      </w:r>
      <w:r w:rsidR="00856654"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>на ___ листах.</w:t>
      </w:r>
    </w:p>
    <w:p w:rsidR="00AF6082" w:rsidRDefault="00AF6082" w:rsidP="00AF6082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Подтверждение о</w:t>
      </w:r>
      <w:r w:rsidRPr="00AF6082">
        <w:rPr>
          <w:sz w:val="24"/>
          <w:szCs w:val="24"/>
          <w:lang w:val="ru-RU" w:eastAsia="x-none"/>
        </w:rPr>
        <w:t>пыт</w:t>
      </w:r>
      <w:r>
        <w:rPr>
          <w:sz w:val="24"/>
          <w:szCs w:val="24"/>
          <w:lang w:val="ru-RU" w:eastAsia="x-none"/>
        </w:rPr>
        <w:t>а</w:t>
      </w:r>
      <w:r w:rsidRPr="00AF6082">
        <w:rPr>
          <w:sz w:val="24"/>
          <w:szCs w:val="24"/>
          <w:lang w:val="ru-RU" w:eastAsia="x-none"/>
        </w:rPr>
        <w:t xml:space="preserve"> внедрения аналогичных решений IBM </w:t>
      </w:r>
      <w:proofErr w:type="spellStart"/>
      <w:r w:rsidRPr="00AF6082">
        <w:rPr>
          <w:sz w:val="24"/>
          <w:szCs w:val="24"/>
          <w:lang w:val="ru-RU" w:eastAsia="x-none"/>
        </w:rPr>
        <w:t>Cognos</w:t>
      </w:r>
      <w:proofErr w:type="spellEnd"/>
      <w:r w:rsidRPr="00AF6082">
        <w:rPr>
          <w:sz w:val="24"/>
          <w:szCs w:val="24"/>
          <w:lang w:val="ru-RU" w:eastAsia="x-none"/>
        </w:rPr>
        <w:t xml:space="preserve"> TM1 на российском рынке</w:t>
      </w:r>
      <w:r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>в соответствии с подпунктом 3 пункта 2.1 части 2 Извещения № з-13-40102/88</w:t>
      </w:r>
      <w:r w:rsidR="00856654"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>на ___ листах.</w:t>
      </w:r>
    </w:p>
    <w:p w:rsidR="00AF6082" w:rsidRDefault="00AF6082" w:rsidP="00AF6082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Подтверждение н</w:t>
      </w:r>
      <w:r w:rsidRPr="00AF6082">
        <w:rPr>
          <w:sz w:val="24"/>
          <w:szCs w:val="24"/>
          <w:lang w:val="ru-RU" w:eastAsia="x-none"/>
        </w:rPr>
        <w:t>аличи</w:t>
      </w:r>
      <w:r>
        <w:rPr>
          <w:sz w:val="24"/>
          <w:szCs w:val="24"/>
          <w:lang w:val="ru-RU" w:eastAsia="x-none"/>
        </w:rPr>
        <w:t>я</w:t>
      </w:r>
      <w:r w:rsidRPr="00AF6082">
        <w:rPr>
          <w:sz w:val="24"/>
          <w:szCs w:val="24"/>
          <w:lang w:val="ru-RU" w:eastAsia="x-none"/>
        </w:rPr>
        <w:t xml:space="preserve"> службы технической поддержки</w:t>
      </w:r>
      <w:r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>в соответствии с подпунктом 3 пункта 2.1 части 2 Извещения № з-13-40102/88</w:t>
      </w:r>
      <w:r w:rsidR="00856654"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>на ___ листах.</w:t>
      </w:r>
    </w:p>
    <w:p w:rsidR="00AF6082" w:rsidRDefault="00AF6082" w:rsidP="00AF6082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Подтверждение о</w:t>
      </w:r>
      <w:r w:rsidRPr="00AF6082">
        <w:rPr>
          <w:sz w:val="24"/>
          <w:szCs w:val="24"/>
          <w:lang w:val="ru-RU" w:eastAsia="x-none"/>
        </w:rPr>
        <w:t>пыт</w:t>
      </w:r>
      <w:r>
        <w:rPr>
          <w:sz w:val="24"/>
          <w:szCs w:val="24"/>
          <w:lang w:val="ru-RU" w:eastAsia="x-none"/>
        </w:rPr>
        <w:t>а</w:t>
      </w:r>
      <w:r w:rsidRPr="00AF6082">
        <w:rPr>
          <w:sz w:val="24"/>
          <w:szCs w:val="24"/>
          <w:lang w:val="ru-RU" w:eastAsia="x-none"/>
        </w:rPr>
        <w:t xml:space="preserve"> функционального сопровождения систем на базе программного обеспечения IBM </w:t>
      </w:r>
      <w:proofErr w:type="spellStart"/>
      <w:r w:rsidRPr="00AF6082">
        <w:rPr>
          <w:sz w:val="24"/>
          <w:szCs w:val="24"/>
          <w:lang w:val="ru-RU" w:eastAsia="x-none"/>
        </w:rPr>
        <w:t>Cognos</w:t>
      </w:r>
      <w:proofErr w:type="spellEnd"/>
      <w:r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>в соответствии с подпунктом 3 пункта 2.1 части 2 Извещения № з-13-40102/88</w:t>
      </w:r>
      <w:r w:rsidR="00856654"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>на ___ листах.</w:t>
      </w:r>
    </w:p>
    <w:p w:rsidR="00AF6082" w:rsidRDefault="00AF6082" w:rsidP="00AF6082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Подтверждение о</w:t>
      </w:r>
      <w:r w:rsidRPr="00AF6082">
        <w:rPr>
          <w:sz w:val="24"/>
          <w:szCs w:val="24"/>
          <w:lang w:val="ru-RU" w:eastAsia="x-none"/>
        </w:rPr>
        <w:t>пыт</w:t>
      </w:r>
      <w:r>
        <w:rPr>
          <w:sz w:val="24"/>
          <w:szCs w:val="24"/>
          <w:lang w:val="ru-RU" w:eastAsia="x-none"/>
        </w:rPr>
        <w:t>а</w:t>
      </w:r>
      <w:r w:rsidRPr="00AF6082">
        <w:rPr>
          <w:sz w:val="24"/>
          <w:szCs w:val="24"/>
          <w:lang w:val="ru-RU" w:eastAsia="x-none"/>
        </w:rPr>
        <w:t xml:space="preserve"> разработки и сопровождения хранилищ данных на базе </w:t>
      </w:r>
      <w:proofErr w:type="spellStart"/>
      <w:r w:rsidRPr="00AF6082">
        <w:rPr>
          <w:sz w:val="24"/>
          <w:szCs w:val="24"/>
          <w:lang w:val="ru-RU" w:eastAsia="x-none"/>
        </w:rPr>
        <w:t>Microsoft</w:t>
      </w:r>
      <w:proofErr w:type="spellEnd"/>
      <w:r w:rsidRPr="00AF6082">
        <w:rPr>
          <w:sz w:val="24"/>
          <w:szCs w:val="24"/>
          <w:lang w:val="ru-RU" w:eastAsia="x-none"/>
        </w:rPr>
        <w:t xml:space="preserve"> SQL </w:t>
      </w:r>
      <w:proofErr w:type="spellStart"/>
      <w:r w:rsidRPr="00AF6082">
        <w:rPr>
          <w:sz w:val="24"/>
          <w:szCs w:val="24"/>
          <w:lang w:val="ru-RU" w:eastAsia="x-none"/>
        </w:rPr>
        <w:t>Server</w:t>
      </w:r>
      <w:proofErr w:type="spellEnd"/>
      <w:r>
        <w:rPr>
          <w:sz w:val="24"/>
          <w:szCs w:val="24"/>
          <w:lang w:val="ru-RU" w:eastAsia="x-none"/>
        </w:rPr>
        <w:t xml:space="preserve">  </w:t>
      </w:r>
      <w:r w:rsidRPr="00AF6082">
        <w:rPr>
          <w:sz w:val="24"/>
          <w:szCs w:val="24"/>
          <w:lang w:val="ru-RU" w:eastAsia="x-none"/>
        </w:rPr>
        <w:t>в соответствии с подпунктом 3 пункта 2.1 части 2 Извещения № з-13-40102/88</w:t>
      </w:r>
      <w:r w:rsidR="00856654"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>на ___ листах.</w:t>
      </w:r>
    </w:p>
    <w:p w:rsidR="00AF6082" w:rsidRPr="001C0535" w:rsidRDefault="00AF6082" w:rsidP="00AF6082">
      <w:pPr>
        <w:pStyle w:val="a3"/>
        <w:numPr>
          <w:ilvl w:val="0"/>
          <w:numId w:val="3"/>
        </w:num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Подтверждение н</w:t>
      </w:r>
      <w:r w:rsidRPr="00AF6082">
        <w:rPr>
          <w:sz w:val="24"/>
          <w:szCs w:val="24"/>
          <w:lang w:val="ru-RU" w:eastAsia="x-none"/>
        </w:rPr>
        <w:t>аличи</w:t>
      </w:r>
      <w:r>
        <w:rPr>
          <w:sz w:val="24"/>
          <w:szCs w:val="24"/>
          <w:lang w:val="ru-RU" w:eastAsia="x-none"/>
        </w:rPr>
        <w:t>я</w:t>
      </w:r>
      <w:r w:rsidRPr="00AF6082">
        <w:rPr>
          <w:sz w:val="24"/>
          <w:szCs w:val="24"/>
          <w:lang w:val="ru-RU" w:eastAsia="x-none"/>
        </w:rPr>
        <w:t xml:space="preserve"> сертифицированных специалистов по всем сопровождаемым программным продуктам платформы IBM </w:t>
      </w:r>
      <w:proofErr w:type="spellStart"/>
      <w:r w:rsidRPr="00AF6082">
        <w:rPr>
          <w:sz w:val="24"/>
          <w:szCs w:val="24"/>
          <w:lang w:val="ru-RU" w:eastAsia="x-none"/>
        </w:rPr>
        <w:t>Cognos</w:t>
      </w:r>
      <w:proofErr w:type="spellEnd"/>
      <w:r w:rsidRPr="00AF6082">
        <w:rPr>
          <w:sz w:val="24"/>
          <w:szCs w:val="24"/>
          <w:lang w:val="ru-RU" w:eastAsia="x-none"/>
        </w:rPr>
        <w:t xml:space="preserve">: IBM </w:t>
      </w:r>
      <w:proofErr w:type="spellStart"/>
      <w:r w:rsidRPr="00AF6082">
        <w:rPr>
          <w:sz w:val="24"/>
          <w:szCs w:val="24"/>
          <w:lang w:val="ru-RU" w:eastAsia="x-none"/>
        </w:rPr>
        <w:t>Cognos</w:t>
      </w:r>
      <w:proofErr w:type="spellEnd"/>
      <w:r w:rsidRPr="00AF6082">
        <w:rPr>
          <w:sz w:val="24"/>
          <w:szCs w:val="24"/>
          <w:lang w:val="ru-RU" w:eastAsia="x-none"/>
        </w:rPr>
        <w:t xml:space="preserve"> </w:t>
      </w:r>
      <w:proofErr w:type="spellStart"/>
      <w:r w:rsidRPr="00AF6082">
        <w:rPr>
          <w:sz w:val="24"/>
          <w:szCs w:val="24"/>
          <w:lang w:val="ru-RU" w:eastAsia="x-none"/>
        </w:rPr>
        <w:t>Planning</w:t>
      </w:r>
      <w:proofErr w:type="spellEnd"/>
      <w:r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 xml:space="preserve">в соответствии с подпунктом </w:t>
      </w:r>
      <w:r>
        <w:rPr>
          <w:sz w:val="24"/>
          <w:szCs w:val="24"/>
          <w:lang w:val="ru-RU" w:eastAsia="x-none"/>
        </w:rPr>
        <w:t>4</w:t>
      </w:r>
      <w:r w:rsidRPr="00AF6082">
        <w:rPr>
          <w:sz w:val="24"/>
          <w:szCs w:val="24"/>
          <w:lang w:val="ru-RU" w:eastAsia="x-none"/>
        </w:rPr>
        <w:t xml:space="preserve"> пункта 2.1 части 2 Извещения № з-13-40102/88</w:t>
      </w:r>
      <w:r w:rsidR="00856654">
        <w:rPr>
          <w:sz w:val="24"/>
          <w:szCs w:val="24"/>
          <w:lang w:val="ru-RU" w:eastAsia="x-none"/>
        </w:rPr>
        <w:t xml:space="preserve"> </w:t>
      </w:r>
      <w:r w:rsidRPr="00AF6082">
        <w:rPr>
          <w:sz w:val="24"/>
          <w:szCs w:val="24"/>
          <w:lang w:val="ru-RU" w:eastAsia="x-none"/>
        </w:rPr>
        <w:t>на ___ листах.</w:t>
      </w:r>
      <w:r>
        <w:rPr>
          <w:sz w:val="24"/>
          <w:szCs w:val="24"/>
          <w:lang w:val="ru-RU" w:eastAsia="x-none"/>
        </w:rPr>
        <w:t xml:space="preserve"> </w:t>
      </w:r>
    </w:p>
    <w:p w:rsidR="00363697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69C0"/>
    <w:rsid w:val="0011772C"/>
    <w:rsid w:val="00120A7B"/>
    <w:rsid w:val="00122ECD"/>
    <w:rsid w:val="00162397"/>
    <w:rsid w:val="00186B61"/>
    <w:rsid w:val="00191303"/>
    <w:rsid w:val="0019453E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67FA0"/>
    <w:rsid w:val="002943F0"/>
    <w:rsid w:val="002B5C64"/>
    <w:rsid w:val="0031126C"/>
    <w:rsid w:val="00315287"/>
    <w:rsid w:val="00332142"/>
    <w:rsid w:val="00353D7E"/>
    <w:rsid w:val="00363697"/>
    <w:rsid w:val="003A6DF4"/>
    <w:rsid w:val="003C6667"/>
    <w:rsid w:val="003D180A"/>
    <w:rsid w:val="003E7EE3"/>
    <w:rsid w:val="004330D2"/>
    <w:rsid w:val="00481521"/>
    <w:rsid w:val="00483F35"/>
    <w:rsid w:val="004F0812"/>
    <w:rsid w:val="0053405A"/>
    <w:rsid w:val="00566806"/>
    <w:rsid w:val="005725D0"/>
    <w:rsid w:val="005A3C45"/>
    <w:rsid w:val="005A73F8"/>
    <w:rsid w:val="005B3EE5"/>
    <w:rsid w:val="005C0446"/>
    <w:rsid w:val="005D5BD2"/>
    <w:rsid w:val="00613DCC"/>
    <w:rsid w:val="00654339"/>
    <w:rsid w:val="006A76E7"/>
    <w:rsid w:val="006D77FA"/>
    <w:rsid w:val="006E1146"/>
    <w:rsid w:val="00706EF3"/>
    <w:rsid w:val="00724F28"/>
    <w:rsid w:val="00755639"/>
    <w:rsid w:val="007A2D57"/>
    <w:rsid w:val="007B0A38"/>
    <w:rsid w:val="007C065B"/>
    <w:rsid w:val="007D46A0"/>
    <w:rsid w:val="007E1773"/>
    <w:rsid w:val="007F62A5"/>
    <w:rsid w:val="008235F5"/>
    <w:rsid w:val="00856654"/>
    <w:rsid w:val="008630E9"/>
    <w:rsid w:val="008C57D1"/>
    <w:rsid w:val="008C6B3F"/>
    <w:rsid w:val="008F5CAA"/>
    <w:rsid w:val="009312CB"/>
    <w:rsid w:val="00933192"/>
    <w:rsid w:val="00987590"/>
    <w:rsid w:val="009C76AA"/>
    <w:rsid w:val="009F1CB3"/>
    <w:rsid w:val="00A33A1E"/>
    <w:rsid w:val="00A6283A"/>
    <w:rsid w:val="00A93463"/>
    <w:rsid w:val="00A94B76"/>
    <w:rsid w:val="00AA03C8"/>
    <w:rsid w:val="00AD691C"/>
    <w:rsid w:val="00AE153F"/>
    <w:rsid w:val="00AE537E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716F2"/>
    <w:rsid w:val="00C724F9"/>
    <w:rsid w:val="00CE5519"/>
    <w:rsid w:val="00CF25E7"/>
    <w:rsid w:val="00D05F4F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E3F77"/>
    <w:rsid w:val="00EF6ED7"/>
    <w:rsid w:val="00F563A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847</Words>
  <Characters>4830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dcterms:created xsi:type="dcterms:W3CDTF">2013-06-06T07:59:00Z</dcterms:created>
  <dcterms:modified xsi:type="dcterms:W3CDTF">2013-06-19T14:13:00Z</dcterms:modified>
</cp:coreProperties>
</file>